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0D7" w:rsidRPr="002D7D0C" w:rsidRDefault="005010D7" w:rsidP="00851E40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816E23" w:rsidRPr="002B7E59" w:rsidRDefault="00816E23" w:rsidP="00816E23">
      <w:pPr>
        <w:spacing w:after="0" w:line="312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uk-UA"/>
        </w:rPr>
      </w:pPr>
      <w:r w:rsidRPr="002B7E59">
        <w:rPr>
          <w:rFonts w:ascii="Times New Roman" w:hAnsi="Times New Roman"/>
          <w:b/>
          <w:bCs/>
          <w:caps/>
          <w:sz w:val="28"/>
          <w:szCs w:val="28"/>
          <w:lang w:eastAsia="uk-UA"/>
        </w:rPr>
        <w:t xml:space="preserve">Міністерство освіти і науки України </w:t>
      </w:r>
      <w:r w:rsidRPr="002B7E59">
        <w:rPr>
          <w:rFonts w:ascii="Times New Roman" w:hAnsi="Times New Roman"/>
          <w:b/>
          <w:bCs/>
          <w:caps/>
          <w:sz w:val="28"/>
          <w:szCs w:val="28"/>
          <w:lang w:eastAsia="uk-UA"/>
        </w:rPr>
        <w:br/>
        <w:t>Національна металургійна академія України</w:t>
      </w:r>
      <w:r w:rsidRPr="002B7E59">
        <w:rPr>
          <w:rFonts w:ascii="Times New Roman" w:hAnsi="Times New Roman"/>
          <w:b/>
          <w:bCs/>
          <w:caps/>
          <w:sz w:val="28"/>
          <w:szCs w:val="28"/>
          <w:lang w:eastAsia="uk-UA"/>
        </w:rPr>
        <w:br/>
      </w:r>
    </w:p>
    <w:p w:rsidR="00816E23" w:rsidRPr="00816E23" w:rsidRDefault="00816E23" w:rsidP="00816E23">
      <w:pPr>
        <w:spacing w:after="0" w:line="312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816E23" w:rsidRPr="00816E23" w:rsidRDefault="00816E23" w:rsidP="00816E23">
      <w:pPr>
        <w:spacing w:after="0" w:line="312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816E23" w:rsidRPr="00D76EF6" w:rsidRDefault="00816E23" w:rsidP="00816E23">
      <w:pPr>
        <w:spacing w:after="0" w:line="312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16E23" w:rsidRPr="00D76EF6" w:rsidRDefault="00816E23" w:rsidP="00816E2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816E23" w:rsidRPr="00816E23" w:rsidRDefault="00816E23" w:rsidP="00816E2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816E23" w:rsidRDefault="00816E23" w:rsidP="00816E2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485AC3" w:rsidRDefault="00485AC3" w:rsidP="00816E2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485AC3" w:rsidRDefault="00485AC3" w:rsidP="00816E2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485AC3" w:rsidRPr="00816E23" w:rsidRDefault="00485AC3" w:rsidP="00816E2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816E23" w:rsidRPr="00816E23" w:rsidRDefault="00816E23" w:rsidP="00816E2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485AC3" w:rsidRPr="006F7FC2" w:rsidRDefault="00485AC3" w:rsidP="00485AC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6F7FC2">
        <w:rPr>
          <w:rFonts w:ascii="Times New Roman" w:hAnsi="Times New Roman"/>
          <w:b/>
          <w:caps/>
          <w:sz w:val="28"/>
          <w:szCs w:val="28"/>
          <w:lang w:eastAsia="uk-UA"/>
        </w:rPr>
        <w:t>Робоча програма</w:t>
      </w:r>
      <w:r w:rsidRPr="006F7FC2">
        <w:rPr>
          <w:rFonts w:ascii="Times New Roman" w:hAnsi="Times New Roman"/>
          <w:b/>
          <w:sz w:val="28"/>
          <w:szCs w:val="28"/>
          <w:lang w:eastAsia="uk-UA"/>
        </w:rPr>
        <w:t>,</w:t>
      </w:r>
    </w:p>
    <w:p w:rsidR="00485AC3" w:rsidRDefault="00485AC3" w:rsidP="00485AC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6F7FC2">
        <w:rPr>
          <w:rFonts w:ascii="Times New Roman" w:hAnsi="Times New Roman"/>
          <w:b/>
          <w:sz w:val="28"/>
          <w:szCs w:val="28"/>
          <w:lang w:eastAsia="uk-UA"/>
        </w:rPr>
        <w:t xml:space="preserve">методичні вказівки та індивідуальні завдання </w:t>
      </w:r>
      <w:r w:rsidRPr="006F7FC2">
        <w:rPr>
          <w:rFonts w:ascii="Times New Roman" w:hAnsi="Times New Roman"/>
          <w:b/>
          <w:sz w:val="28"/>
          <w:szCs w:val="28"/>
          <w:lang w:eastAsia="uk-UA"/>
        </w:rPr>
        <w:br/>
        <w:t xml:space="preserve">для вивчення дисципліни «Основи металознавчої експертизи» </w:t>
      </w:r>
      <w:r w:rsidRPr="006F7FC2">
        <w:rPr>
          <w:rFonts w:ascii="Times New Roman" w:hAnsi="Times New Roman"/>
          <w:b/>
          <w:sz w:val="28"/>
          <w:szCs w:val="28"/>
          <w:lang w:eastAsia="uk-UA"/>
        </w:rPr>
        <w:br/>
        <w:t xml:space="preserve">для студентів спеціальності 132 </w:t>
      </w:r>
      <w:r w:rsidRPr="006F7FC2">
        <w:rPr>
          <w:rFonts w:ascii="Times New Roman" w:hAnsi="Times New Roman"/>
          <w:sz w:val="28"/>
          <w:szCs w:val="28"/>
        </w:rPr>
        <w:t xml:space="preserve">– </w:t>
      </w:r>
      <w:r w:rsidRPr="006F7FC2">
        <w:rPr>
          <w:rFonts w:ascii="Times New Roman" w:hAnsi="Times New Roman"/>
          <w:b/>
          <w:sz w:val="28"/>
          <w:szCs w:val="28"/>
          <w:lang w:eastAsia="uk-UA"/>
        </w:rPr>
        <w:t>Матеріалознавство,</w:t>
      </w:r>
      <w:r w:rsidRPr="006F7FC2">
        <w:rPr>
          <w:rFonts w:ascii="Times New Roman" w:hAnsi="Times New Roman"/>
          <w:b/>
          <w:sz w:val="28"/>
          <w:szCs w:val="28"/>
          <w:lang w:eastAsia="uk-UA"/>
        </w:rPr>
        <w:br/>
      </w:r>
    </w:p>
    <w:p w:rsidR="00A32EFC" w:rsidRPr="006F7FC2" w:rsidRDefault="00A32EFC" w:rsidP="00485AC3">
      <w:pPr>
        <w:spacing w:after="0" w:line="312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85AC3" w:rsidRPr="006F7FC2" w:rsidRDefault="00485AC3" w:rsidP="00485AC3">
      <w:pPr>
        <w:spacing w:after="0" w:line="312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85AC3" w:rsidRPr="006F7FC2" w:rsidRDefault="00485AC3" w:rsidP="00485AC3">
      <w:pPr>
        <w:spacing w:after="0" w:line="312" w:lineRule="auto"/>
        <w:jc w:val="center"/>
        <w:rPr>
          <w:rFonts w:ascii="Times New Roman" w:hAnsi="Times New Roman"/>
          <w:sz w:val="28"/>
          <w:szCs w:val="28"/>
          <w:lang w:eastAsia="uk-UA"/>
        </w:rPr>
      </w:pPr>
      <w:r w:rsidRPr="006F7FC2">
        <w:rPr>
          <w:rFonts w:ascii="Times New Roman" w:hAnsi="Times New Roman"/>
          <w:sz w:val="28"/>
          <w:szCs w:val="28"/>
          <w:lang w:eastAsia="uk-UA"/>
        </w:rPr>
        <w:t xml:space="preserve">Друкується за Планом видань навчальної та методичної літератури, затвердженим Вченою радою </w:t>
      </w:r>
      <w:proofErr w:type="spellStart"/>
      <w:r w:rsidRPr="006F7FC2">
        <w:rPr>
          <w:rFonts w:ascii="Times New Roman" w:hAnsi="Times New Roman"/>
          <w:sz w:val="28"/>
          <w:szCs w:val="28"/>
          <w:lang w:eastAsia="uk-UA"/>
        </w:rPr>
        <w:t>НМетАУ</w:t>
      </w:r>
      <w:proofErr w:type="spellEnd"/>
    </w:p>
    <w:p w:rsidR="00485AC3" w:rsidRPr="006F7FC2" w:rsidRDefault="00485AC3" w:rsidP="00485AC3">
      <w:pPr>
        <w:spacing w:after="0" w:line="312" w:lineRule="auto"/>
        <w:jc w:val="center"/>
        <w:rPr>
          <w:rFonts w:ascii="Times New Roman" w:hAnsi="Times New Roman"/>
          <w:sz w:val="28"/>
          <w:szCs w:val="28"/>
          <w:lang w:eastAsia="uk-UA"/>
        </w:rPr>
      </w:pPr>
      <w:r w:rsidRPr="006F7FC2">
        <w:rPr>
          <w:rFonts w:ascii="Times New Roman" w:hAnsi="Times New Roman"/>
          <w:sz w:val="28"/>
          <w:szCs w:val="28"/>
          <w:lang w:eastAsia="uk-UA"/>
        </w:rPr>
        <w:t>Протокол № 1 від 01.02.2016</w:t>
      </w:r>
    </w:p>
    <w:p w:rsidR="00816E23" w:rsidRDefault="00816E23" w:rsidP="00816E2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816E23" w:rsidRDefault="00816E23" w:rsidP="00816E2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816E23" w:rsidRDefault="00816E23" w:rsidP="00816E2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816E23" w:rsidRDefault="00816E23" w:rsidP="00816E2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816E23" w:rsidRDefault="00816E23" w:rsidP="00816E2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816E23" w:rsidRDefault="00816E23" w:rsidP="00816E2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816E23" w:rsidRPr="00D76EF6" w:rsidRDefault="00816E23" w:rsidP="00816E2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816E23" w:rsidRPr="00D76EF6" w:rsidRDefault="00816E23" w:rsidP="00816E2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2B7E59" w:rsidRDefault="002B7E59" w:rsidP="00816E2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485AC3" w:rsidRDefault="00485AC3" w:rsidP="00816E2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816E23" w:rsidRPr="002D7D0C" w:rsidRDefault="00816E23" w:rsidP="00816E23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 xml:space="preserve">Дніпропетровськ </w:t>
      </w:r>
      <w:proofErr w:type="spellStart"/>
      <w:r>
        <w:rPr>
          <w:rFonts w:ascii="Times New Roman" w:hAnsi="Times New Roman"/>
          <w:b/>
          <w:sz w:val="28"/>
          <w:szCs w:val="28"/>
          <w:lang w:eastAsia="uk-UA"/>
        </w:rPr>
        <w:t>НМетАУ</w:t>
      </w:r>
      <w:proofErr w:type="spellEnd"/>
      <w:r>
        <w:rPr>
          <w:rFonts w:ascii="Times New Roman" w:hAnsi="Times New Roman"/>
          <w:b/>
          <w:sz w:val="28"/>
          <w:szCs w:val="28"/>
          <w:lang w:eastAsia="uk-UA"/>
        </w:rPr>
        <w:t xml:space="preserve"> 201</w:t>
      </w:r>
      <w:r w:rsidRPr="002D7D0C">
        <w:rPr>
          <w:rFonts w:ascii="Times New Roman" w:hAnsi="Times New Roman"/>
          <w:b/>
          <w:sz w:val="28"/>
          <w:szCs w:val="28"/>
          <w:lang w:eastAsia="uk-UA"/>
        </w:rPr>
        <w:t>6</w:t>
      </w:r>
    </w:p>
    <w:p w:rsidR="005010D7" w:rsidRDefault="005010D7" w:rsidP="00851E40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5010D7" w:rsidRDefault="005010D7" w:rsidP="00851E40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485AC3" w:rsidRPr="00C91B08" w:rsidRDefault="00485AC3" w:rsidP="00485AC3">
      <w:pPr>
        <w:tabs>
          <w:tab w:val="left" w:pos="656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uk-UA"/>
        </w:rPr>
      </w:pPr>
      <w:r w:rsidRPr="00C91B08">
        <w:rPr>
          <w:rFonts w:ascii="Times New Roman" w:hAnsi="Times New Roman"/>
          <w:b/>
          <w:sz w:val="28"/>
          <w:szCs w:val="28"/>
          <w:lang w:eastAsia="uk-UA"/>
        </w:rPr>
        <w:t>УДК  621.382</w:t>
      </w:r>
    </w:p>
    <w:p w:rsidR="00485AC3" w:rsidRPr="00C91B08" w:rsidRDefault="00485AC3" w:rsidP="00485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C91B08">
        <w:rPr>
          <w:rFonts w:ascii="Times New Roman" w:hAnsi="Times New Roman"/>
          <w:sz w:val="28"/>
          <w:szCs w:val="28"/>
          <w:lang w:eastAsia="uk-UA"/>
        </w:rPr>
        <w:t>Робоча програма, методичні вказівки та індивідуальні завдання для вивчення дисципліни «Основи металознавчої експертизи» для студентів спеціальності 132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91B08">
        <w:rPr>
          <w:rFonts w:ascii="Times New Roman" w:hAnsi="Times New Roman"/>
          <w:sz w:val="28"/>
          <w:szCs w:val="28"/>
          <w:lang w:eastAsia="uk-UA"/>
        </w:rPr>
        <w:t>–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91B08">
        <w:rPr>
          <w:rFonts w:ascii="Times New Roman" w:hAnsi="Times New Roman"/>
          <w:sz w:val="28"/>
          <w:szCs w:val="28"/>
          <w:lang w:eastAsia="uk-UA"/>
        </w:rPr>
        <w:t xml:space="preserve"> Матеріалознавство, / </w:t>
      </w:r>
      <w:proofErr w:type="spellStart"/>
      <w:r w:rsidRPr="00C91B08">
        <w:rPr>
          <w:rFonts w:ascii="Times New Roman" w:hAnsi="Times New Roman"/>
          <w:sz w:val="28"/>
          <w:szCs w:val="28"/>
          <w:lang w:eastAsia="uk-UA"/>
        </w:rPr>
        <w:t>Укл</w:t>
      </w:r>
      <w:proofErr w:type="spellEnd"/>
      <w:r w:rsidRPr="00C91B08">
        <w:rPr>
          <w:rFonts w:ascii="Times New Roman" w:hAnsi="Times New Roman"/>
          <w:sz w:val="28"/>
          <w:szCs w:val="28"/>
          <w:lang w:eastAsia="uk-UA"/>
        </w:rPr>
        <w:t>.: В.З.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C91B08">
        <w:rPr>
          <w:rFonts w:ascii="Times New Roman" w:hAnsi="Times New Roman"/>
          <w:sz w:val="28"/>
          <w:szCs w:val="28"/>
          <w:lang w:eastAsia="uk-UA"/>
        </w:rPr>
        <w:t>Куцова</w:t>
      </w:r>
      <w:proofErr w:type="spellEnd"/>
      <w:r w:rsidRPr="00C91B08">
        <w:rPr>
          <w:rFonts w:ascii="Times New Roman" w:hAnsi="Times New Roman"/>
          <w:sz w:val="28"/>
          <w:szCs w:val="28"/>
          <w:lang w:eastAsia="uk-UA"/>
        </w:rPr>
        <w:t xml:space="preserve">, Н.М. Федоркова. – Дніпропетровськ: </w:t>
      </w:r>
      <w:proofErr w:type="spellStart"/>
      <w:r w:rsidRPr="00C91B08">
        <w:rPr>
          <w:rFonts w:ascii="Times New Roman" w:hAnsi="Times New Roman"/>
          <w:sz w:val="28"/>
          <w:szCs w:val="28"/>
          <w:lang w:eastAsia="uk-UA"/>
        </w:rPr>
        <w:t>НМетАУ</w:t>
      </w:r>
      <w:proofErr w:type="spellEnd"/>
      <w:r w:rsidRPr="00C91B08">
        <w:rPr>
          <w:rFonts w:ascii="Times New Roman" w:hAnsi="Times New Roman"/>
          <w:sz w:val="28"/>
          <w:szCs w:val="28"/>
          <w:lang w:eastAsia="uk-UA"/>
        </w:rPr>
        <w:t>, 2016. – 20 с.</w:t>
      </w:r>
    </w:p>
    <w:p w:rsidR="00485AC3" w:rsidRPr="00C91B08" w:rsidRDefault="00485AC3" w:rsidP="00485AC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76"/>
        <w:gridCol w:w="5347"/>
        <w:gridCol w:w="2108"/>
      </w:tblGrid>
      <w:tr w:rsidR="00485AC3" w:rsidRPr="00C91B08" w:rsidTr="008B7637">
        <w:tc>
          <w:tcPr>
            <w:tcW w:w="2093" w:type="dxa"/>
          </w:tcPr>
          <w:p w:rsidR="00485AC3" w:rsidRPr="00C91B08" w:rsidRDefault="00485AC3" w:rsidP="008B7637">
            <w:pPr>
              <w:spacing w:after="0" w:line="312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528" w:type="dxa"/>
          </w:tcPr>
          <w:p w:rsidR="00485AC3" w:rsidRPr="00C91B08" w:rsidRDefault="00485AC3" w:rsidP="008B76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91B0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Містить робочу програму, методичні вказівки та індивідуальні завдання до вивчення дисципліни «Основи металознавчої експертизи», питання для заключного контролю та перелік рекомендованої літератури.</w:t>
            </w:r>
          </w:p>
          <w:p w:rsidR="00485AC3" w:rsidRPr="00C91B08" w:rsidRDefault="00485AC3" w:rsidP="008B76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91B0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Призначена для студентів спеціальності 132 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–</w:t>
            </w:r>
            <w:r w:rsidRPr="00C91B0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 Матеріалознавство, </w:t>
            </w:r>
            <w:bookmarkStart w:id="0" w:name="_GoBack"/>
            <w:bookmarkEnd w:id="0"/>
            <w:r w:rsidRPr="00C91B08">
              <w:rPr>
                <w:rFonts w:ascii="Times New Roman" w:hAnsi="Times New Roman"/>
                <w:sz w:val="28"/>
                <w:szCs w:val="28"/>
                <w:lang w:eastAsia="uk-UA"/>
              </w:rPr>
              <w:t>заочної форми навчання.</w:t>
            </w:r>
          </w:p>
          <w:p w:rsidR="00485AC3" w:rsidRPr="00C91B08" w:rsidRDefault="00485AC3" w:rsidP="008B76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91B0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Табл. 1.  </w:t>
            </w:r>
            <w:proofErr w:type="spellStart"/>
            <w:r w:rsidRPr="00C91B08">
              <w:rPr>
                <w:rFonts w:ascii="Times New Roman" w:hAnsi="Times New Roman"/>
                <w:sz w:val="28"/>
                <w:szCs w:val="28"/>
                <w:lang w:eastAsia="uk-UA"/>
              </w:rPr>
              <w:t>Бібліогр</w:t>
            </w:r>
            <w:proofErr w:type="spellEnd"/>
            <w:r w:rsidRPr="00C91B08">
              <w:rPr>
                <w:rFonts w:ascii="Times New Roman" w:hAnsi="Times New Roman"/>
                <w:sz w:val="28"/>
                <w:szCs w:val="28"/>
                <w:lang w:eastAsia="uk-UA"/>
              </w:rPr>
              <w:t>. 7 найм.</w:t>
            </w:r>
          </w:p>
          <w:p w:rsidR="00485AC3" w:rsidRPr="00C91B08" w:rsidRDefault="00485AC3" w:rsidP="008B7637">
            <w:pPr>
              <w:spacing w:after="0" w:line="312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91B08">
              <w:rPr>
                <w:rFonts w:ascii="Times New Roman" w:hAnsi="Times New Roman"/>
                <w:sz w:val="28"/>
                <w:szCs w:val="28"/>
                <w:lang w:eastAsia="uk-UA"/>
              </w:rPr>
              <w:t>Друкується за авторською редакцією.</w:t>
            </w:r>
          </w:p>
        </w:tc>
        <w:tc>
          <w:tcPr>
            <w:tcW w:w="2234" w:type="dxa"/>
          </w:tcPr>
          <w:p w:rsidR="00485AC3" w:rsidRPr="00C91B08" w:rsidRDefault="00485AC3" w:rsidP="008B7637">
            <w:pPr>
              <w:spacing w:after="0" w:line="312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</w:tbl>
    <w:p w:rsidR="00485AC3" w:rsidRPr="00C91B08" w:rsidRDefault="00485AC3" w:rsidP="00485AC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485AC3" w:rsidRPr="00C91B08" w:rsidRDefault="00485AC3" w:rsidP="00485AC3">
      <w:pPr>
        <w:tabs>
          <w:tab w:val="left" w:pos="0"/>
        </w:tabs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485AC3" w:rsidRPr="00C91B08" w:rsidRDefault="00485AC3" w:rsidP="00485AC3">
      <w:pPr>
        <w:tabs>
          <w:tab w:val="left" w:pos="0"/>
        </w:tabs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C91B08">
        <w:rPr>
          <w:rFonts w:ascii="Times New Roman" w:hAnsi="Times New Roman"/>
          <w:sz w:val="28"/>
          <w:szCs w:val="28"/>
          <w:lang w:eastAsia="uk-UA"/>
        </w:rPr>
        <w:t xml:space="preserve">Укладачі:       В. З. </w:t>
      </w:r>
      <w:proofErr w:type="spellStart"/>
      <w:r w:rsidRPr="00C91B08">
        <w:rPr>
          <w:rFonts w:ascii="Times New Roman" w:hAnsi="Times New Roman"/>
          <w:sz w:val="28"/>
          <w:szCs w:val="28"/>
          <w:lang w:eastAsia="uk-UA"/>
        </w:rPr>
        <w:t>Куцова</w:t>
      </w:r>
      <w:proofErr w:type="spellEnd"/>
      <w:r w:rsidRPr="00C91B08">
        <w:rPr>
          <w:rFonts w:ascii="Times New Roman" w:hAnsi="Times New Roman"/>
          <w:sz w:val="28"/>
          <w:szCs w:val="28"/>
          <w:lang w:eastAsia="uk-UA"/>
        </w:rPr>
        <w:t>, д-р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91B08">
        <w:rPr>
          <w:rFonts w:ascii="Times New Roman" w:hAnsi="Times New Roman"/>
          <w:sz w:val="28"/>
          <w:szCs w:val="28"/>
          <w:lang w:eastAsia="uk-UA"/>
        </w:rPr>
        <w:t xml:space="preserve"> техн. наук, проф.</w:t>
      </w:r>
    </w:p>
    <w:p w:rsidR="00485AC3" w:rsidRPr="00C91B08" w:rsidRDefault="00485AC3" w:rsidP="00485AC3">
      <w:pPr>
        <w:tabs>
          <w:tab w:val="left" w:pos="0"/>
        </w:tabs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C91B08">
        <w:rPr>
          <w:rFonts w:ascii="Times New Roman" w:hAnsi="Times New Roman"/>
          <w:sz w:val="28"/>
          <w:szCs w:val="28"/>
          <w:lang w:eastAsia="uk-UA"/>
        </w:rPr>
        <w:t xml:space="preserve">                        Н. М. Федоркова, канд. техн. наук, доц.</w:t>
      </w:r>
    </w:p>
    <w:p w:rsidR="00485AC3" w:rsidRPr="00C91B08" w:rsidRDefault="00485AC3" w:rsidP="00485AC3">
      <w:pPr>
        <w:tabs>
          <w:tab w:val="left" w:pos="0"/>
        </w:tabs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485AC3" w:rsidRPr="00C91B08" w:rsidRDefault="00485AC3" w:rsidP="00485AC3">
      <w:pPr>
        <w:tabs>
          <w:tab w:val="left" w:pos="0"/>
        </w:tabs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C91B08">
        <w:rPr>
          <w:rFonts w:ascii="Times New Roman" w:hAnsi="Times New Roman"/>
          <w:sz w:val="28"/>
          <w:szCs w:val="28"/>
          <w:lang w:eastAsia="uk-UA"/>
        </w:rPr>
        <w:t xml:space="preserve">Відповідальна за випуск         В.З. </w:t>
      </w:r>
      <w:proofErr w:type="spellStart"/>
      <w:r w:rsidRPr="00C91B08">
        <w:rPr>
          <w:rFonts w:ascii="Times New Roman" w:hAnsi="Times New Roman"/>
          <w:sz w:val="28"/>
          <w:szCs w:val="28"/>
          <w:lang w:eastAsia="uk-UA"/>
        </w:rPr>
        <w:t>Куцова</w:t>
      </w:r>
      <w:proofErr w:type="spellEnd"/>
      <w:r w:rsidRPr="00C91B08">
        <w:rPr>
          <w:rFonts w:ascii="Times New Roman" w:hAnsi="Times New Roman"/>
          <w:sz w:val="28"/>
          <w:szCs w:val="28"/>
          <w:lang w:eastAsia="uk-UA"/>
        </w:rPr>
        <w:t>, д-р техн. наук, проф.</w:t>
      </w:r>
    </w:p>
    <w:p w:rsidR="00485AC3" w:rsidRPr="00C91B08" w:rsidRDefault="00485AC3" w:rsidP="00485AC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485AC3" w:rsidRPr="00C91B08" w:rsidRDefault="00485AC3" w:rsidP="00485AC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C91B08">
        <w:rPr>
          <w:rFonts w:ascii="Times New Roman" w:hAnsi="Times New Roman"/>
          <w:sz w:val="28"/>
          <w:szCs w:val="28"/>
          <w:lang w:eastAsia="uk-UA"/>
        </w:rPr>
        <w:t xml:space="preserve">Рецензент       І. Г. </w:t>
      </w:r>
      <w:proofErr w:type="spellStart"/>
      <w:r w:rsidRPr="00C91B08">
        <w:rPr>
          <w:rFonts w:ascii="Times New Roman" w:hAnsi="Times New Roman"/>
          <w:sz w:val="28"/>
          <w:szCs w:val="28"/>
          <w:lang w:eastAsia="uk-UA"/>
        </w:rPr>
        <w:t>Рослик</w:t>
      </w:r>
      <w:proofErr w:type="spellEnd"/>
      <w:r w:rsidRPr="00C91B08">
        <w:rPr>
          <w:rFonts w:ascii="Times New Roman" w:hAnsi="Times New Roman"/>
          <w:sz w:val="28"/>
          <w:szCs w:val="28"/>
          <w:lang w:eastAsia="uk-UA"/>
        </w:rPr>
        <w:t>, канд. техн. наук, проф. (</w:t>
      </w:r>
      <w:proofErr w:type="spellStart"/>
      <w:r w:rsidRPr="00C91B08">
        <w:rPr>
          <w:rFonts w:ascii="Times New Roman" w:hAnsi="Times New Roman"/>
          <w:sz w:val="28"/>
          <w:szCs w:val="28"/>
          <w:lang w:eastAsia="uk-UA"/>
        </w:rPr>
        <w:t>НМетАУ</w:t>
      </w:r>
      <w:proofErr w:type="spellEnd"/>
      <w:r w:rsidRPr="00C91B08">
        <w:rPr>
          <w:rFonts w:ascii="Times New Roman" w:hAnsi="Times New Roman"/>
          <w:sz w:val="28"/>
          <w:szCs w:val="28"/>
          <w:lang w:eastAsia="uk-UA"/>
        </w:rPr>
        <w:t>)</w:t>
      </w:r>
    </w:p>
    <w:p w:rsidR="00485AC3" w:rsidRDefault="00485AC3" w:rsidP="00485AC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485AC3" w:rsidRDefault="00485AC3" w:rsidP="00485AC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485AC3" w:rsidRPr="00C91B08" w:rsidRDefault="00485AC3" w:rsidP="00485AC3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485AC3" w:rsidRPr="00C91B08" w:rsidRDefault="00485AC3" w:rsidP="00485AC3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 w:rsidRPr="00C91B08">
        <w:rPr>
          <w:rFonts w:ascii="Times New Roman" w:hAnsi="Times New Roman"/>
          <w:sz w:val="28"/>
          <w:szCs w:val="28"/>
          <w:lang w:eastAsia="uk-UA"/>
        </w:rPr>
        <w:t>Підписано до друку 17.03.2016.Формат 60х84</w:t>
      </w:r>
      <w:r w:rsidRPr="00C91B08">
        <w:rPr>
          <w:rFonts w:ascii="Times New Roman" w:hAnsi="Times New Roman"/>
          <w:sz w:val="20"/>
          <w:szCs w:val="20"/>
          <w:lang w:eastAsia="uk-UA"/>
        </w:rPr>
        <w:t>1/16</w:t>
      </w:r>
      <w:r w:rsidRPr="00C91B08">
        <w:rPr>
          <w:rFonts w:ascii="Times New Roman" w:hAnsi="Times New Roman"/>
          <w:sz w:val="28"/>
          <w:szCs w:val="28"/>
          <w:lang w:eastAsia="uk-UA"/>
        </w:rPr>
        <w:t>. Папір друк. Друк плоский. Облік.-вид. арк. 1,17. Умов. друк. арк. 1,16. Тираж 100 пр. Замовлення № 35.</w:t>
      </w:r>
    </w:p>
    <w:p w:rsidR="00485AC3" w:rsidRPr="00C91B08" w:rsidRDefault="00485AC3" w:rsidP="00485AC3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10008"/>
      </w:tblGrid>
      <w:tr w:rsidR="00485AC3" w:rsidRPr="00C91B08" w:rsidTr="008B7637">
        <w:tc>
          <w:tcPr>
            <w:tcW w:w="10008" w:type="dxa"/>
          </w:tcPr>
          <w:p w:rsidR="00485AC3" w:rsidRPr="00C91B08" w:rsidRDefault="00485AC3" w:rsidP="008B763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B08">
              <w:rPr>
                <w:rFonts w:ascii="Times New Roman" w:hAnsi="Times New Roman"/>
                <w:sz w:val="28"/>
                <w:szCs w:val="28"/>
              </w:rPr>
              <w:t>Національна металургійна академія України</w:t>
            </w:r>
          </w:p>
          <w:p w:rsidR="00485AC3" w:rsidRPr="00C91B08" w:rsidRDefault="00485AC3" w:rsidP="008B763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B08">
              <w:rPr>
                <w:rFonts w:ascii="Times New Roman" w:hAnsi="Times New Roman"/>
                <w:sz w:val="28"/>
                <w:szCs w:val="28"/>
              </w:rPr>
              <w:t>49600, м. Дніпропетровськ, пр. Гагаріна, 4</w:t>
            </w:r>
          </w:p>
          <w:p w:rsidR="00485AC3" w:rsidRPr="00C91B08" w:rsidRDefault="00485AC3" w:rsidP="008B763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B08">
              <w:rPr>
                <w:rFonts w:ascii="Times New Roman" w:hAnsi="Times New Roman"/>
                <w:sz w:val="28"/>
                <w:szCs w:val="28"/>
              </w:rPr>
              <w:t>________________________________________</w:t>
            </w:r>
          </w:p>
          <w:p w:rsidR="00485AC3" w:rsidRPr="00C91B08" w:rsidRDefault="00485AC3" w:rsidP="008B763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B08">
              <w:rPr>
                <w:rFonts w:ascii="Times New Roman" w:hAnsi="Times New Roman"/>
                <w:sz w:val="28"/>
                <w:szCs w:val="28"/>
              </w:rPr>
              <w:t xml:space="preserve">Редакційно-видавничий відділ </w:t>
            </w:r>
            <w:proofErr w:type="spellStart"/>
            <w:r w:rsidRPr="00C91B08">
              <w:rPr>
                <w:rFonts w:ascii="Times New Roman" w:hAnsi="Times New Roman"/>
                <w:sz w:val="28"/>
                <w:szCs w:val="28"/>
              </w:rPr>
              <w:t>НМетАУ</w:t>
            </w:r>
            <w:proofErr w:type="spellEnd"/>
          </w:p>
        </w:tc>
      </w:tr>
    </w:tbl>
    <w:p w:rsidR="00005A28" w:rsidRDefault="00005A28" w:rsidP="00676915">
      <w:pPr>
        <w:spacing w:after="0" w:line="312" w:lineRule="auto"/>
        <w:jc w:val="center"/>
        <w:rPr>
          <w:rFonts w:ascii="Times New Roman" w:hAnsi="Times New Roman"/>
          <w:sz w:val="28"/>
          <w:szCs w:val="28"/>
          <w:lang w:eastAsia="uk-UA"/>
        </w:rPr>
        <w:sectPr w:rsidR="00005A28" w:rsidSect="00E56758">
          <w:footerReference w:type="default" r:id="rId8"/>
          <w:pgSz w:w="11906" w:h="16838"/>
          <w:pgMar w:top="850" w:right="1274" w:bottom="850" w:left="1417" w:header="708" w:footer="708" w:gutter="0"/>
          <w:cols w:space="708"/>
          <w:docGrid w:linePitch="360"/>
        </w:sectPr>
      </w:pPr>
    </w:p>
    <w:p w:rsidR="005010D7" w:rsidRPr="00005A28" w:rsidRDefault="005010D7" w:rsidP="00676915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uk-UA"/>
        </w:rPr>
      </w:pPr>
      <w:r w:rsidRPr="00005A28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lastRenderedPageBreak/>
        <w:t>ЗМІСТ</w:t>
      </w:r>
    </w:p>
    <w:p w:rsidR="00BD186F" w:rsidRDefault="00BD186F" w:rsidP="00851E40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818"/>
      </w:tblGrid>
      <w:tr w:rsidR="00816E23" w:rsidRPr="004C3B9C" w:rsidTr="00816E23">
        <w:tc>
          <w:tcPr>
            <w:tcW w:w="675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</w:tc>
        <w:tc>
          <w:tcPr>
            <w:tcW w:w="7938" w:type="dxa"/>
          </w:tcPr>
          <w:p w:rsidR="00816E23" w:rsidRPr="004C3B9C" w:rsidRDefault="00816E23" w:rsidP="00816E23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4C3B9C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Характеристика дисципліни ……………………………………</w:t>
            </w:r>
          </w:p>
        </w:tc>
        <w:tc>
          <w:tcPr>
            <w:tcW w:w="818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>4</w:t>
            </w:r>
          </w:p>
        </w:tc>
      </w:tr>
      <w:tr w:rsidR="00816E23" w:rsidRPr="004C3B9C" w:rsidTr="00816E23">
        <w:tc>
          <w:tcPr>
            <w:tcW w:w="675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</w:t>
            </w:r>
          </w:p>
        </w:tc>
        <w:tc>
          <w:tcPr>
            <w:tcW w:w="7938" w:type="dxa"/>
          </w:tcPr>
          <w:p w:rsidR="00816E23" w:rsidRPr="004C3B9C" w:rsidRDefault="00816E23" w:rsidP="00816E23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4C3B9C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Загальні методичні вказівки ………………………………………</w:t>
            </w:r>
          </w:p>
        </w:tc>
        <w:tc>
          <w:tcPr>
            <w:tcW w:w="818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>5</w:t>
            </w:r>
          </w:p>
        </w:tc>
      </w:tr>
      <w:tr w:rsidR="00816E23" w:rsidRPr="004C3B9C" w:rsidTr="00816E23">
        <w:tc>
          <w:tcPr>
            <w:tcW w:w="675" w:type="dxa"/>
          </w:tcPr>
          <w:p w:rsidR="00816E23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</w:t>
            </w:r>
          </w:p>
        </w:tc>
        <w:tc>
          <w:tcPr>
            <w:tcW w:w="7938" w:type="dxa"/>
          </w:tcPr>
          <w:p w:rsidR="00816E23" w:rsidRPr="004C3B9C" w:rsidRDefault="00816E23" w:rsidP="00816E23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Рекомендована література …………………………………………</w:t>
            </w:r>
          </w:p>
        </w:tc>
        <w:tc>
          <w:tcPr>
            <w:tcW w:w="818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>6</w:t>
            </w:r>
          </w:p>
        </w:tc>
      </w:tr>
      <w:tr w:rsidR="00816E23" w:rsidRPr="004C3B9C" w:rsidTr="00816E23">
        <w:tc>
          <w:tcPr>
            <w:tcW w:w="675" w:type="dxa"/>
          </w:tcPr>
          <w:p w:rsidR="00816E23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</w:t>
            </w:r>
          </w:p>
        </w:tc>
        <w:tc>
          <w:tcPr>
            <w:tcW w:w="7938" w:type="dxa"/>
          </w:tcPr>
          <w:p w:rsidR="00816E23" w:rsidRDefault="00816E23" w:rsidP="00816E23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Програма і питання для поточного та заключного контролю …..</w:t>
            </w:r>
          </w:p>
        </w:tc>
        <w:tc>
          <w:tcPr>
            <w:tcW w:w="818" w:type="dxa"/>
          </w:tcPr>
          <w:p w:rsidR="00816E23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>6</w:t>
            </w:r>
          </w:p>
        </w:tc>
      </w:tr>
      <w:tr w:rsidR="00816E23" w:rsidRPr="004C3B9C" w:rsidTr="00816E23">
        <w:tc>
          <w:tcPr>
            <w:tcW w:w="675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</w:tc>
        <w:tc>
          <w:tcPr>
            <w:tcW w:w="7938" w:type="dxa"/>
          </w:tcPr>
          <w:p w:rsidR="00816E23" w:rsidRPr="00213912" w:rsidRDefault="00816E23" w:rsidP="00816E23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2139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Тема 1. Вступ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……………………………………………………..</w:t>
            </w:r>
          </w:p>
        </w:tc>
        <w:tc>
          <w:tcPr>
            <w:tcW w:w="818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</w:t>
            </w:r>
          </w:p>
        </w:tc>
      </w:tr>
      <w:tr w:rsidR="00816E23" w:rsidRPr="004C3B9C" w:rsidTr="00816E23">
        <w:trPr>
          <w:trHeight w:val="529"/>
        </w:trPr>
        <w:tc>
          <w:tcPr>
            <w:tcW w:w="675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</w:tc>
        <w:tc>
          <w:tcPr>
            <w:tcW w:w="7938" w:type="dxa"/>
          </w:tcPr>
          <w:p w:rsidR="00816E23" w:rsidRPr="00213912" w:rsidRDefault="00816E23" w:rsidP="00816E23">
            <w:pPr>
              <w:spacing w:line="312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  <w:r w:rsidRPr="00213912">
              <w:rPr>
                <w:rFonts w:ascii="Times New Roman" w:hAnsi="Times New Roman" w:cs="Times New Roman"/>
                <w:sz w:val="28"/>
                <w:szCs w:val="28"/>
              </w:rPr>
              <w:t xml:space="preserve">Тема 2. </w:t>
            </w:r>
            <w:r w:rsidRPr="002139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Основи факсимільної фотографії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……………………….</w:t>
            </w:r>
          </w:p>
        </w:tc>
        <w:tc>
          <w:tcPr>
            <w:tcW w:w="818" w:type="dxa"/>
          </w:tcPr>
          <w:p w:rsidR="00816E23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</w:t>
            </w:r>
          </w:p>
        </w:tc>
      </w:tr>
      <w:tr w:rsidR="00816E23" w:rsidRPr="004C3B9C" w:rsidTr="00816E23">
        <w:tc>
          <w:tcPr>
            <w:tcW w:w="675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</w:tc>
        <w:tc>
          <w:tcPr>
            <w:tcW w:w="7938" w:type="dxa"/>
          </w:tcPr>
          <w:p w:rsidR="00816E23" w:rsidRPr="00213912" w:rsidRDefault="00816E23" w:rsidP="00816E23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912">
              <w:rPr>
                <w:rFonts w:ascii="Times New Roman" w:hAnsi="Times New Roman" w:cs="Times New Roman"/>
                <w:sz w:val="28"/>
                <w:szCs w:val="28"/>
              </w:rPr>
              <w:t>Тема 3.</w:t>
            </w:r>
            <w:r w:rsidRPr="002139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Методи дослідження якості зварених з’єднань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………..</w:t>
            </w:r>
          </w:p>
        </w:tc>
        <w:tc>
          <w:tcPr>
            <w:tcW w:w="818" w:type="dxa"/>
          </w:tcPr>
          <w:p w:rsidR="00816E23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</w:t>
            </w:r>
          </w:p>
        </w:tc>
      </w:tr>
      <w:tr w:rsidR="00816E23" w:rsidRPr="004C3B9C" w:rsidTr="00816E23">
        <w:tc>
          <w:tcPr>
            <w:tcW w:w="675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</w:tc>
        <w:tc>
          <w:tcPr>
            <w:tcW w:w="7938" w:type="dxa"/>
          </w:tcPr>
          <w:p w:rsidR="00816E23" w:rsidRPr="00213912" w:rsidRDefault="00816E23" w:rsidP="00816E23">
            <w:pPr>
              <w:spacing w:line="312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139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Тема 4.</w:t>
            </w:r>
            <w:r w:rsidRPr="0021391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Основи методики установлення причин руйнування деталей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……………………………………………………………..</w:t>
            </w:r>
          </w:p>
        </w:tc>
        <w:tc>
          <w:tcPr>
            <w:tcW w:w="818" w:type="dxa"/>
          </w:tcPr>
          <w:p w:rsidR="00816E23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816E23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</w:t>
            </w:r>
          </w:p>
        </w:tc>
      </w:tr>
      <w:tr w:rsidR="00816E23" w:rsidRPr="004C3B9C" w:rsidTr="00816E23">
        <w:tc>
          <w:tcPr>
            <w:tcW w:w="675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</w:tc>
        <w:tc>
          <w:tcPr>
            <w:tcW w:w="7938" w:type="dxa"/>
          </w:tcPr>
          <w:p w:rsidR="00816E23" w:rsidRPr="00F00618" w:rsidRDefault="00816E23" w:rsidP="00816E23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F006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Тема 5. Аналіз умов роботи</w:t>
            </w:r>
            <w:r w:rsidRPr="00F006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uk-UA"/>
              </w:rPr>
              <w:t xml:space="preserve"> машин, </w:t>
            </w:r>
            <w:r w:rsidRPr="00F006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механізмів, деталей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………</w:t>
            </w:r>
          </w:p>
        </w:tc>
        <w:tc>
          <w:tcPr>
            <w:tcW w:w="818" w:type="dxa"/>
          </w:tcPr>
          <w:p w:rsidR="00816E23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</w:t>
            </w:r>
          </w:p>
        </w:tc>
      </w:tr>
      <w:tr w:rsidR="00816E23" w:rsidRPr="004C3B9C" w:rsidTr="00816E23">
        <w:tc>
          <w:tcPr>
            <w:tcW w:w="675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</w:tc>
        <w:tc>
          <w:tcPr>
            <w:tcW w:w="7938" w:type="dxa"/>
          </w:tcPr>
          <w:p w:rsidR="00816E23" w:rsidRPr="00F00618" w:rsidRDefault="00816E23" w:rsidP="00816E23">
            <w:pPr>
              <w:spacing w:line="312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Тема 6. </w:t>
            </w: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Визначення причин виникнення трі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щин в металі за мікроструктурою ………………………………………………….</w:t>
            </w:r>
          </w:p>
        </w:tc>
        <w:tc>
          <w:tcPr>
            <w:tcW w:w="818" w:type="dxa"/>
          </w:tcPr>
          <w:p w:rsidR="00816E23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13</w:t>
            </w:r>
          </w:p>
        </w:tc>
      </w:tr>
      <w:tr w:rsidR="00816E23" w:rsidRPr="004C3B9C" w:rsidTr="00816E23">
        <w:tc>
          <w:tcPr>
            <w:tcW w:w="675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</w:tc>
        <w:tc>
          <w:tcPr>
            <w:tcW w:w="7938" w:type="dxa"/>
          </w:tcPr>
          <w:p w:rsidR="00816E23" w:rsidRPr="00A61474" w:rsidRDefault="00816E23" w:rsidP="00816E23">
            <w:pPr>
              <w:spacing w:line="312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16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Тема 7.</w:t>
            </w:r>
            <w:r w:rsidRPr="00F1674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Візуальний та макроскопічний огляд поверхні зламу</w:t>
            </w:r>
          </w:p>
        </w:tc>
        <w:tc>
          <w:tcPr>
            <w:tcW w:w="818" w:type="dxa"/>
          </w:tcPr>
          <w:p w:rsidR="00816E23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14</w:t>
            </w:r>
          </w:p>
        </w:tc>
      </w:tr>
      <w:tr w:rsidR="00816E23" w:rsidRPr="004C3B9C" w:rsidTr="00816E23">
        <w:tc>
          <w:tcPr>
            <w:tcW w:w="675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4C3B9C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</w:t>
            </w:r>
          </w:p>
        </w:tc>
        <w:tc>
          <w:tcPr>
            <w:tcW w:w="7938" w:type="dxa"/>
          </w:tcPr>
          <w:p w:rsidR="00816E23" w:rsidRPr="004C3B9C" w:rsidRDefault="00816E23" w:rsidP="00816E23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4C3B9C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Контрольні завдання ………………………………………………</w:t>
            </w:r>
          </w:p>
        </w:tc>
        <w:tc>
          <w:tcPr>
            <w:tcW w:w="818" w:type="dxa"/>
          </w:tcPr>
          <w:p w:rsidR="00816E23" w:rsidRPr="004C3B9C" w:rsidRDefault="00816E23" w:rsidP="00816E23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  <w:r w:rsidRPr="004C3B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>5</w:t>
            </w:r>
          </w:p>
        </w:tc>
      </w:tr>
    </w:tbl>
    <w:p w:rsidR="00BD186F" w:rsidRPr="00BD186F" w:rsidRDefault="00BD186F" w:rsidP="00851E40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</w:p>
    <w:p w:rsidR="005010D7" w:rsidRDefault="005010D7" w:rsidP="00851E40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br w:type="page"/>
      </w:r>
    </w:p>
    <w:p w:rsidR="00E43A7D" w:rsidRPr="00816E23" w:rsidRDefault="00E43A7D" w:rsidP="00816E23">
      <w:pPr>
        <w:pStyle w:val="a7"/>
        <w:spacing w:after="0" w:line="312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36"/>
          <w:lang w:eastAsia="uk-UA"/>
        </w:rPr>
      </w:pPr>
      <w:r w:rsidRPr="00816E23">
        <w:rPr>
          <w:rFonts w:ascii="Times New Roman" w:eastAsia="Times New Roman" w:hAnsi="Times New Roman" w:cs="Times New Roman"/>
          <w:b/>
          <w:bCs/>
          <w:caps/>
          <w:sz w:val="28"/>
          <w:szCs w:val="36"/>
          <w:lang w:eastAsia="uk-UA"/>
        </w:rPr>
        <w:lastRenderedPageBreak/>
        <w:t>Характеристика дисципліни</w:t>
      </w:r>
    </w:p>
    <w:p w:rsidR="00B93824" w:rsidRPr="00B93824" w:rsidRDefault="00B93824" w:rsidP="00851E40">
      <w:pPr>
        <w:pStyle w:val="a7"/>
        <w:spacing w:after="0" w:line="312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</w:pPr>
    </w:p>
    <w:p w:rsidR="00E43A7D" w:rsidRPr="00851E40" w:rsidRDefault="00E43A7D" w:rsidP="00851E40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Навчальна дисципліна </w:t>
      </w:r>
      <w:r w:rsidR="00800D23">
        <w:rPr>
          <w:rFonts w:ascii="Times New Roman" w:eastAsia="Times New Roman" w:hAnsi="Times New Roman" w:cs="Times New Roman"/>
          <w:sz w:val="28"/>
          <w:szCs w:val="24"/>
          <w:lang w:eastAsia="uk-UA"/>
        </w:rPr>
        <w:t>«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Основи м</w:t>
      </w:r>
      <w:r w:rsidR="005010D7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ет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алознавчої експертизи</w:t>
      </w:r>
      <w:r w:rsidR="00800D23">
        <w:rPr>
          <w:rFonts w:ascii="Times New Roman" w:eastAsia="Times New Roman" w:hAnsi="Times New Roman" w:cs="Times New Roman"/>
          <w:sz w:val="28"/>
          <w:szCs w:val="24"/>
          <w:lang w:eastAsia="uk-UA"/>
        </w:rPr>
        <w:t>»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є нормативною і входить до циклу дисциплін професійно-практичної підготовки.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uk-UA"/>
        </w:rPr>
        <w:t xml:space="preserve">Мета вивчення дисципліни </w:t>
      </w:r>
      <w:r w:rsidR="00336516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eastAsia="Times New Roman" w:hAnsi="Times New Roman" w:cs="Times New Roman"/>
          <w:i/>
          <w:iCs/>
          <w:sz w:val="28"/>
          <w:szCs w:val="24"/>
          <w:lang w:eastAsia="uk-UA"/>
        </w:rPr>
        <w:t xml:space="preserve"> 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засвоєння знань та підтримання навичок, необхідних під час аналізу властивостей металів, сплавів, матеріалів та деталей машин та механізмів, що зазнали руйнування під час експлуатації.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У результаті вивч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ення дисципліни студент повинен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Pr="00851E40"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  <w:t>знати: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-         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о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сновні задачі м</w:t>
      </w:r>
      <w:r w:rsidR="007F3C3D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е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талознавчої експертизи;</w:t>
      </w:r>
    </w:p>
    <w:p w:rsidR="00E43A7D" w:rsidRPr="00851E40" w:rsidRDefault="00336516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uk-UA"/>
        </w:rPr>
        <w:t>-         д</w:t>
      </w:r>
      <w:r w:rsidR="00E43A7D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окументальне оформлення експертного висновку;</w:t>
      </w:r>
    </w:p>
    <w:p w:rsidR="00E43A7D" w:rsidRPr="00851E40" w:rsidRDefault="00336516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uk-UA"/>
        </w:rPr>
        <w:t>-         о</w:t>
      </w:r>
      <w:r w:rsidR="00E43A7D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сновні методи, що використовуються при проведенні м</w:t>
      </w:r>
      <w:r w:rsidR="007F3C3D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е</w:t>
      </w:r>
      <w:r w:rsidR="00E43A7D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талознавчої експертизи;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-         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м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етоди дослідження зварених з`єднань. Основні методики встановлення причин руйнування деталей машин та механізмів. Визначення причин  утворення трі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щин в металі за мікроструктурою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тощо;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  <w:t>      вміти: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-         аналізувати умови виробництва деталей за допомогою методів </w:t>
      </w:r>
      <w:proofErr w:type="spellStart"/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макро-</w:t>
      </w:r>
      <w:proofErr w:type="spellEnd"/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та мікроаналізу, зокрема їх хімічний склад та властивості;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-         аналізувати технології отримання деталей машин та механізмів з точки зору їх технологічних та експлуатаційних властивостей;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-         визначати причини виникнення тріщин та руйнування деталей за їх </w:t>
      </w:r>
      <w:proofErr w:type="spellStart"/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 макро</w:t>
      </w:r>
      <w:proofErr w:type="spellEnd"/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- та мікроструктурою, будовою зламів, структурою зварених з`єднань;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-         вмісти складати експертний висновок.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  <w:t xml:space="preserve">Критерії успішності </w:t>
      </w:r>
      <w:r w:rsidR="00336516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отримання позитивної оцінки при складанні контрольних робіт у тестовій і не тестовій формах.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  <w:t xml:space="preserve">Засоби діагностики успішності навчання </w:t>
      </w:r>
      <w:r w:rsidR="00336516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комплект тестових і не тестових завдань, комплект мікроструктур металів та сплавів в залежності від умов кристалізації та хімічного складу, комплект фотографій деталей машин та механізмів після їх руйнування в процесі експлуатації.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  <w:t>Зв`язок з іншими дисциплінами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="00336516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дисципліна є одною з </w:t>
      </w:r>
      <w:proofErr w:type="spellStart"/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основополагаючих</w:t>
      </w:r>
      <w:proofErr w:type="spellEnd"/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у підготовці магістрів 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спеціальності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«Матеріалознавство»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, їй пере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дує вивчення дисциплін: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«М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еталознавство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»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, 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«М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еханічні властивості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металів»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, 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«Л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еговані сталі і сплави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»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, 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«О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снови 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lastRenderedPageBreak/>
        <w:t>фактографічного аналізу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»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 тощо.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Набуті знання і вміння використовуються при вивченні дисциплін: 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«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Технологія машинобудування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»,  «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Металургійне обладнання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», «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Металу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ргія сталей та сплавів»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.</w:t>
      </w:r>
    </w:p>
    <w:p w:rsidR="00E43A7D" w:rsidRPr="00851E40" w:rsidRDefault="00E43A7D" w:rsidP="00851E40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</w:p>
    <w:p w:rsidR="00816E23" w:rsidRPr="004D6759" w:rsidRDefault="00A56B7A" w:rsidP="004D6759">
      <w:pPr>
        <w:pStyle w:val="a7"/>
        <w:numPr>
          <w:ilvl w:val="0"/>
          <w:numId w:val="16"/>
        </w:numPr>
        <w:spacing w:after="0" w:line="312" w:lineRule="auto"/>
        <w:ind w:left="0" w:firstLine="72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4D6759">
        <w:rPr>
          <w:rFonts w:ascii="Times New Roman" w:eastAsia="Times New Roman" w:hAnsi="Times New Roman" w:cs="Times New Roman"/>
          <w:b/>
          <w:bCs/>
          <w:caps/>
          <w:sz w:val="32"/>
          <w:szCs w:val="36"/>
          <w:lang w:eastAsia="uk-UA"/>
        </w:rPr>
        <w:t>Загальні методичні вказівки</w:t>
      </w:r>
    </w:p>
    <w:p w:rsidR="004D6759" w:rsidRPr="004D6759" w:rsidRDefault="004D6759" w:rsidP="004D6759">
      <w:pPr>
        <w:pStyle w:val="a7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816E23" w:rsidRDefault="00816E23" w:rsidP="00816E23">
      <w:pPr>
        <w:pStyle w:val="a7"/>
        <w:spacing w:after="0" w:line="312" w:lineRule="auto"/>
        <w:ind w:left="0"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5586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Структура вивчення дисципліни</w:t>
      </w:r>
      <w:r w:rsidRPr="006558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«Основи металознавчої експертизи» наведена в таблиці 1.1</w:t>
      </w:r>
    </w:p>
    <w:p w:rsidR="00816E23" w:rsidRPr="0065586E" w:rsidRDefault="00816E23" w:rsidP="00816E23">
      <w:pPr>
        <w:pStyle w:val="a7"/>
        <w:spacing w:after="0" w:line="312" w:lineRule="auto"/>
        <w:ind w:left="0" w:firstLine="72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Таблиця 1.1</w:t>
      </w:r>
    </w:p>
    <w:p w:rsidR="00816E23" w:rsidRPr="0065586E" w:rsidRDefault="00816E23" w:rsidP="00816E23">
      <w:pPr>
        <w:pStyle w:val="a7"/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5586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Розподіл навчальних годин (заочна форма навчання)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9"/>
        <w:gridCol w:w="1823"/>
        <w:gridCol w:w="1823"/>
      </w:tblGrid>
      <w:tr w:rsidR="00816E23" w:rsidRPr="00A61474" w:rsidTr="00816E23">
        <w:trPr>
          <w:trHeight w:val="370"/>
          <w:tblCellSpacing w:w="0" w:type="dxa"/>
        </w:trPr>
        <w:tc>
          <w:tcPr>
            <w:tcW w:w="3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A61474" w:rsidRDefault="00816E23" w:rsidP="00816E23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A61474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В</w:t>
            </w: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сього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816E23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Чверть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ІІ</w:t>
            </w:r>
          </w:p>
        </w:tc>
      </w:tr>
      <w:tr w:rsidR="00816E23" w:rsidRPr="00A61474" w:rsidTr="00816E23">
        <w:trPr>
          <w:tblCellSpacing w:w="0" w:type="dxa"/>
        </w:trPr>
        <w:tc>
          <w:tcPr>
            <w:tcW w:w="3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A61474" w:rsidRDefault="00816E23" w:rsidP="00816E23">
            <w:pPr>
              <w:spacing w:after="0" w:line="312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В</w:t>
            </w: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сього годин за навчальним планом, 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193681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90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16E23" w:rsidRPr="00193681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90</w:t>
            </w:r>
          </w:p>
        </w:tc>
      </w:tr>
      <w:tr w:rsidR="00816E23" w:rsidRPr="00A61474" w:rsidTr="00816E23">
        <w:trPr>
          <w:tblCellSpacing w:w="0" w:type="dxa"/>
        </w:trPr>
        <w:tc>
          <w:tcPr>
            <w:tcW w:w="3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Default="00816E23" w:rsidP="00816E23">
            <w:pPr>
              <w:spacing w:after="0" w:line="312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тому числі:</w:t>
            </w:r>
          </w:p>
          <w:p w:rsidR="00816E23" w:rsidRPr="00A61474" w:rsidRDefault="00816E23" w:rsidP="00816E23">
            <w:pPr>
              <w:spacing w:after="0" w:line="312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Аудиторні заняття, 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  <w:p w:rsidR="00816E23" w:rsidRPr="00193681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20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16E23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  <w:p w:rsidR="00816E23" w:rsidRPr="00193681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20</w:t>
            </w:r>
          </w:p>
        </w:tc>
      </w:tr>
      <w:tr w:rsidR="00816E23" w:rsidRPr="00A61474" w:rsidTr="00816E23">
        <w:trPr>
          <w:tblCellSpacing w:w="0" w:type="dxa"/>
        </w:trPr>
        <w:tc>
          <w:tcPr>
            <w:tcW w:w="3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Default="00816E23" w:rsidP="00816E23">
            <w:pPr>
              <w:spacing w:after="0" w:line="312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них:</w:t>
            </w:r>
          </w:p>
          <w:p w:rsidR="00816E23" w:rsidRPr="00A61474" w:rsidRDefault="00816E23" w:rsidP="00816E23">
            <w:pPr>
              <w:spacing w:after="0" w:line="312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</w:t>
            </w: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екції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A61474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16E23" w:rsidRPr="00A61474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16</w:t>
            </w:r>
          </w:p>
        </w:tc>
      </w:tr>
      <w:tr w:rsidR="00816E23" w:rsidRPr="00A61474" w:rsidTr="00816E23">
        <w:trPr>
          <w:tblCellSpacing w:w="0" w:type="dxa"/>
        </w:trPr>
        <w:tc>
          <w:tcPr>
            <w:tcW w:w="3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A61474" w:rsidRDefault="00816E23" w:rsidP="00816E23">
            <w:pPr>
              <w:spacing w:after="0" w:line="312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</w:t>
            </w: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абораторні роботи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193681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4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16E23" w:rsidRPr="00193681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4</w:t>
            </w:r>
          </w:p>
        </w:tc>
      </w:tr>
      <w:tr w:rsidR="00816E23" w:rsidRPr="00A61474" w:rsidTr="00816E23">
        <w:trPr>
          <w:tblCellSpacing w:w="0" w:type="dxa"/>
        </w:trPr>
        <w:tc>
          <w:tcPr>
            <w:tcW w:w="3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A61474" w:rsidRDefault="00816E23" w:rsidP="00816E23">
            <w:pPr>
              <w:spacing w:after="0" w:line="312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Самостійна робота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193681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70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16E23" w:rsidRPr="00193681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70</w:t>
            </w:r>
          </w:p>
        </w:tc>
      </w:tr>
      <w:tr w:rsidR="00816E23" w:rsidRPr="00A61474" w:rsidTr="00816E23">
        <w:trPr>
          <w:tblCellSpacing w:w="0" w:type="dxa"/>
        </w:trPr>
        <w:tc>
          <w:tcPr>
            <w:tcW w:w="3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C87A97" w:rsidRDefault="00816E23" w:rsidP="00816E23">
            <w:pPr>
              <w:spacing w:after="0" w:line="312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Контрольна робота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A61474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 шт</w:t>
            </w:r>
            <w:r w:rsidR="00800D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16E23" w:rsidRPr="00A61474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 шт</w:t>
            </w:r>
            <w:r w:rsidR="00800D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  <w:tr w:rsidR="00816E23" w:rsidRPr="00A61474" w:rsidTr="00816E23">
        <w:trPr>
          <w:tblCellSpacing w:w="0" w:type="dxa"/>
        </w:trPr>
        <w:tc>
          <w:tcPr>
            <w:tcW w:w="3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A61474" w:rsidRDefault="00816E23" w:rsidP="00816E23">
            <w:pPr>
              <w:spacing w:after="0" w:line="312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Підсумковий контроль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16E23" w:rsidRPr="00A61474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Зал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</w:t>
            </w:r>
            <w:proofErr w:type="spellEnd"/>
            <w:proofErr w:type="gramEnd"/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16E23" w:rsidRPr="00A61474" w:rsidRDefault="00816E23" w:rsidP="00816E2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Зал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</w:t>
            </w:r>
            <w:proofErr w:type="spellEnd"/>
            <w:proofErr w:type="gramEnd"/>
            <w:r w:rsidRPr="00A6147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</w:tbl>
    <w:p w:rsidR="00816E23" w:rsidRDefault="00816E23" w:rsidP="00816E2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16E23" w:rsidRDefault="00816E23" w:rsidP="00816E23">
      <w:pPr>
        <w:spacing w:after="0" w:line="31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Робоча програма передбачає самостійну роботу, яка контролюється викладачем та включає:</w:t>
      </w:r>
    </w:p>
    <w:p w:rsidR="00816E23" w:rsidRDefault="00816E23" w:rsidP="00816E23">
      <w:pPr>
        <w:pStyle w:val="a7"/>
        <w:numPr>
          <w:ilvl w:val="0"/>
          <w:numId w:val="17"/>
        </w:num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підготовку до аудиторних занять;</w:t>
      </w:r>
    </w:p>
    <w:p w:rsidR="00816E23" w:rsidRDefault="00816E23" w:rsidP="00816E23">
      <w:pPr>
        <w:pStyle w:val="a7"/>
        <w:numPr>
          <w:ilvl w:val="0"/>
          <w:numId w:val="17"/>
        </w:num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самостійне вивчення розділів дисципліни, які не викладаються на лекціях;</w:t>
      </w:r>
    </w:p>
    <w:p w:rsidR="00816E23" w:rsidRDefault="00816E23" w:rsidP="00816E23">
      <w:pPr>
        <w:pStyle w:val="a7"/>
        <w:numPr>
          <w:ilvl w:val="0"/>
          <w:numId w:val="17"/>
        </w:num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виконання контрольної роботи.</w:t>
      </w:r>
    </w:p>
    <w:p w:rsidR="00816E23" w:rsidRDefault="00816E23" w:rsidP="00816E2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00D23" w:rsidRPr="006F7FC2" w:rsidRDefault="00816E23" w:rsidP="00800D23">
      <w:pPr>
        <w:spacing w:line="312" w:lineRule="auto"/>
        <w:ind w:firstLine="36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br w:type="page"/>
      </w:r>
      <w:r w:rsidR="00800D23" w:rsidRPr="006F7FC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lastRenderedPageBreak/>
        <w:t>2</w:t>
      </w:r>
      <w:r w:rsidR="00800D23" w:rsidRPr="006F7FC2">
        <w:rPr>
          <w:rFonts w:ascii="Times New Roman" w:eastAsia="Times New Roman" w:hAnsi="Times New Roman"/>
          <w:b/>
          <w:bCs/>
          <w:caps/>
          <w:sz w:val="28"/>
          <w:szCs w:val="28"/>
          <w:lang w:eastAsia="uk-UA"/>
        </w:rPr>
        <w:t>. Рекомендована література</w:t>
      </w:r>
    </w:p>
    <w:p w:rsidR="00800D23" w:rsidRPr="004C3DAA" w:rsidRDefault="00800D23" w:rsidP="00800D23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4C3DAA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1.  Материаловедение: Учебник / Б.Н. </w:t>
      </w:r>
      <w:proofErr w:type="spellStart"/>
      <w:r w:rsidRPr="004C3DAA">
        <w:rPr>
          <w:rFonts w:ascii="Times New Roman" w:eastAsia="Times New Roman" w:hAnsi="Times New Roman"/>
          <w:sz w:val="28"/>
          <w:szCs w:val="28"/>
          <w:lang w:val="ru-RU" w:eastAsia="uk-UA"/>
        </w:rPr>
        <w:t>Арзамасов</w:t>
      </w:r>
      <w:proofErr w:type="spellEnd"/>
      <w:r w:rsidRPr="004C3DAA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, Г.Г. Мухин, </w:t>
      </w:r>
      <w:r>
        <w:rPr>
          <w:rFonts w:ascii="Times New Roman" w:eastAsia="Times New Roman" w:hAnsi="Times New Roman"/>
          <w:sz w:val="28"/>
          <w:szCs w:val="28"/>
          <w:lang w:val="ru-RU" w:eastAsia="uk-UA"/>
        </w:rPr>
        <w:br/>
      </w:r>
      <w:r w:rsidRPr="004C3DAA">
        <w:rPr>
          <w:rFonts w:ascii="Times New Roman" w:eastAsia="Times New Roman" w:hAnsi="Times New Roman"/>
          <w:sz w:val="28"/>
          <w:szCs w:val="28"/>
          <w:lang w:val="ru-RU" w:eastAsia="uk-UA"/>
        </w:rPr>
        <w:t>Т.В. Соловьев</w:t>
      </w:r>
      <w:r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. </w:t>
      </w:r>
      <w:r w:rsidRPr="004C3DAA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– М.: МГ ТУ им. Баумана, 2001. </w:t>
      </w:r>
      <w:r w:rsidRPr="004C3DAA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Pr="004C3DAA">
        <w:rPr>
          <w:rFonts w:ascii="Times New Roman" w:eastAsia="Times New Roman" w:hAnsi="Times New Roman"/>
          <w:sz w:val="28"/>
          <w:szCs w:val="28"/>
          <w:lang w:val="ru-RU" w:eastAsia="uk-UA"/>
        </w:rPr>
        <w:t>589 с.</w:t>
      </w:r>
    </w:p>
    <w:p w:rsidR="00800D23" w:rsidRPr="004C3DAA" w:rsidRDefault="00800D23" w:rsidP="00800D23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4C3DAA">
        <w:rPr>
          <w:rFonts w:ascii="Times New Roman" w:eastAsia="Times New Roman" w:hAnsi="Times New Roman"/>
          <w:sz w:val="28"/>
          <w:szCs w:val="28"/>
          <w:lang w:val="ru-RU" w:eastAsia="uk-UA"/>
        </w:rPr>
        <w:t>2.   Конструкционные стали и сплавы для низких температур: Учебник /  Ю.П. Солнцев, Г.А. Степанов. – М.</w:t>
      </w:r>
      <w:r w:rsidRPr="004C3DAA">
        <w:rPr>
          <w:rFonts w:ascii="Times New Roman" w:eastAsia="Times New Roman" w:hAnsi="Times New Roman"/>
          <w:sz w:val="28"/>
          <w:szCs w:val="28"/>
          <w:vertAlign w:val="subscript"/>
          <w:lang w:val="ru-RU" w:eastAsia="uk-UA"/>
        </w:rPr>
        <w:t>,</w:t>
      </w:r>
      <w:r w:rsidRPr="004C3DAA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Металлургия, 1985. </w:t>
      </w:r>
      <w:r w:rsidRPr="004C3DAA">
        <w:rPr>
          <w:rFonts w:ascii="Times New Roman" w:hAnsi="Times New Roman"/>
          <w:sz w:val="28"/>
          <w:szCs w:val="28"/>
          <w:lang w:val="ru-RU"/>
        </w:rPr>
        <w:t>– 271 с</w:t>
      </w:r>
      <w:r w:rsidRPr="004C3DAA">
        <w:rPr>
          <w:rFonts w:ascii="Times New Roman" w:eastAsia="Times New Roman" w:hAnsi="Times New Roman"/>
          <w:sz w:val="28"/>
          <w:szCs w:val="28"/>
          <w:lang w:val="ru-RU" w:eastAsia="uk-UA"/>
        </w:rPr>
        <w:t>.</w:t>
      </w:r>
    </w:p>
    <w:p w:rsidR="00800D23" w:rsidRPr="004C3DAA" w:rsidRDefault="00800D23" w:rsidP="00800D23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4C3DAA">
        <w:rPr>
          <w:rFonts w:ascii="Times New Roman" w:eastAsia="Times New Roman" w:hAnsi="Times New Roman"/>
          <w:sz w:val="28"/>
          <w:szCs w:val="28"/>
          <w:lang w:val="ru-RU" w:eastAsia="uk-UA"/>
        </w:rPr>
        <w:t>3.  Металлография: Учебник /  К.П. Бунин, А.А. Баранов. – М.: Металлургия, 1971. – 256 с.</w:t>
      </w:r>
    </w:p>
    <w:p w:rsidR="00800D23" w:rsidRPr="00D55665" w:rsidRDefault="00800D23" w:rsidP="00800D23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4. Бельченко Г.И., Губенко С.И. Основы металлографии и пластической деформации стали. – Киев-Донецк: </w:t>
      </w:r>
      <w:proofErr w:type="spellStart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Вища</w:t>
      </w:r>
      <w:proofErr w:type="spellEnd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школа, 1987. </w:t>
      </w:r>
      <w:r w:rsidRPr="00D55665">
        <w:rPr>
          <w:rFonts w:ascii="Times New Roman" w:hAnsi="Times New Roman"/>
          <w:sz w:val="28"/>
          <w:szCs w:val="28"/>
          <w:lang w:val="ru-RU"/>
        </w:rPr>
        <w:t>– 240 с.</w:t>
      </w:r>
    </w:p>
    <w:p w:rsidR="00800D23" w:rsidRPr="00D55665" w:rsidRDefault="00800D23" w:rsidP="00800D23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5.  Растровая электронная микроскопия. Разрушение: Справочник / Л. </w:t>
      </w:r>
      <w:proofErr w:type="spellStart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Энгель</w:t>
      </w:r>
      <w:proofErr w:type="spellEnd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, Г. </w:t>
      </w:r>
      <w:proofErr w:type="spellStart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Клингеле</w:t>
      </w:r>
      <w:proofErr w:type="spellEnd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. – М.: Металлургия, 1986. – 232 с.</w:t>
      </w:r>
    </w:p>
    <w:p w:rsidR="00800D23" w:rsidRPr="00D55665" w:rsidRDefault="00800D23" w:rsidP="00800D23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6.  Фридман</w:t>
      </w:r>
      <w:r w:rsidR="008B7637" w:rsidRPr="008B7637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r w:rsidR="008B7637"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Я.Б.</w:t>
      </w:r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, Гордеева</w:t>
      </w:r>
      <w:r w:rsidR="008B7637" w:rsidRPr="008B7637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r w:rsidR="008B7637"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Т.А.</w:t>
      </w:r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, Зайцев</w:t>
      </w:r>
      <w:r w:rsidR="008B7637" w:rsidRPr="008B7637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r w:rsidR="008B7637"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А.М. </w:t>
      </w:r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r w:rsidR="008B7637"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Строение и анализ изломов металлов</w:t>
      </w:r>
      <w:r w:rsidR="008B7637">
        <w:rPr>
          <w:rFonts w:ascii="Times New Roman" w:eastAsia="Times New Roman" w:hAnsi="Times New Roman"/>
          <w:sz w:val="28"/>
          <w:szCs w:val="28"/>
          <w:lang w:val="ru-RU" w:eastAsia="uk-UA"/>
        </w:rPr>
        <w:t>.</w:t>
      </w:r>
      <w:r w:rsidR="008B7637"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– М.: </w:t>
      </w:r>
      <w:proofErr w:type="spellStart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Машгиз</w:t>
      </w:r>
      <w:proofErr w:type="spellEnd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. 1960. – 128 с.</w:t>
      </w:r>
    </w:p>
    <w:p w:rsidR="00800D23" w:rsidRPr="006F7FC2" w:rsidRDefault="00800D23" w:rsidP="00800D23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7. </w:t>
      </w:r>
      <w:proofErr w:type="spellStart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Фрактография</w:t>
      </w:r>
      <w:proofErr w:type="spellEnd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и атлас </w:t>
      </w:r>
      <w:proofErr w:type="spellStart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>фрактограмм</w:t>
      </w:r>
      <w:proofErr w:type="spellEnd"/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: Справочник / Перевод с англ. </w:t>
      </w:r>
      <w:r w:rsidRPr="00D55665">
        <w:rPr>
          <w:rFonts w:ascii="Times New Roman" w:eastAsia="Times New Roman" w:hAnsi="Times New Roman"/>
          <w:sz w:val="28"/>
          <w:szCs w:val="28"/>
          <w:lang w:val="ru-RU" w:eastAsia="uk-UA"/>
        </w:rPr>
        <w:br/>
        <w:t>Е.А. Шура, под ред. М.Л. Бернштейна. – М.: Металлургия, 1982. – 500 с.</w:t>
      </w:r>
    </w:p>
    <w:p w:rsidR="00816E23" w:rsidRPr="00816E23" w:rsidRDefault="00816E23" w:rsidP="00800D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16E23" w:rsidRPr="002B7E59" w:rsidRDefault="00816E23" w:rsidP="00816E23">
      <w:pPr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uk-UA"/>
        </w:rPr>
      </w:pPr>
      <w:r w:rsidRPr="002B7E59"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uk-UA"/>
        </w:rPr>
        <w:t>3. Програма і питання для поточного та заключного контролю</w:t>
      </w:r>
    </w:p>
    <w:p w:rsidR="00851E40" w:rsidRDefault="00A56B7A" w:rsidP="00816E23">
      <w:pPr>
        <w:spacing w:after="0" w:line="312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</w:pPr>
      <w:r w:rsidRPr="00851E40"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  <w:t xml:space="preserve">Тема 1. </w:t>
      </w:r>
      <w:r w:rsidR="00851E40"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  <w:t>Вступ</w:t>
      </w:r>
    </w:p>
    <w:p w:rsidR="00A56B7A" w:rsidRPr="00851E40" w:rsidRDefault="00A56B7A" w:rsidP="00851E40">
      <w:pPr>
        <w:spacing w:after="0" w:line="312" w:lineRule="auto"/>
        <w:ind w:firstLine="360"/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</w:pPr>
      <w:r w:rsidRPr="00851E40"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  <w:t xml:space="preserve"> </w:t>
      </w:r>
    </w:p>
    <w:p w:rsidR="00A56B7A" w:rsidRPr="00851E40" w:rsidRDefault="00A56B7A" w:rsidP="003C7483">
      <w:pPr>
        <w:spacing w:after="0" w:line="312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</w:pPr>
      <w:r w:rsidRPr="00851E40"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  <w:t>Призначення металознавчої експертизи. Необхідно вивчити види існуючих інженерно-технологічних експертиз, їх класифікацію, галузі використання, обґрунтування необхідності вивчення причин руйнування металевих деталей, конструкцій, виробів, механізмів.</w:t>
      </w:r>
    </w:p>
    <w:p w:rsidR="00A56B7A" w:rsidRPr="00851E40" w:rsidRDefault="00A56B7A" w:rsidP="00851E40">
      <w:pPr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Основні задачі м</w:t>
      </w:r>
      <w:r w:rsidR="007F3C3D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е</w:t>
      </w: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талознавчої експертизи. Необхідно знати, чому під час експертизи вивчають хімічний склад, структуру, походження металевого матеріалу, основні причини його руйнування. Чому основним методом експертного аналізу є </w:t>
      </w:r>
      <w:proofErr w:type="spellStart"/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фрактографічний</w:t>
      </w:r>
      <w:proofErr w:type="spellEnd"/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 метод дослідження.</w:t>
      </w:r>
    </w:p>
    <w:p w:rsidR="00A56B7A" w:rsidRPr="00851E40" w:rsidRDefault="00A56B7A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Документальне оформлення експертного висновку. Необхідно 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знати, які документи потрібно отримати від замовника експертного аналізу, що є підставою для проведення експертизи, ким воно повинно буди підписано, який перелік необхідних матеріалів та документів експерт повинен отримати, які розділи обов’язково повинен мати експертний висновок.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 </w:t>
      </w:r>
    </w:p>
    <w:p w:rsidR="00A56B7A" w:rsidRPr="00851E40" w:rsidRDefault="00A56B7A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lastRenderedPageBreak/>
        <w:t>Методи, що використовують при проведенні м</w:t>
      </w:r>
      <w:r w:rsidR="007F3C3D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е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талознавчої експертизи. 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Необхідно знати, які м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етоди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аналізів та досліджень входять до 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руйную</w:t>
      </w:r>
      <w:r w:rsidR="007F3C3D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чих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металеві 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матеріали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, їх характеристика, перелік, призначення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. 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Які м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етоди аналізу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входять до групи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, що не руйнують 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металеві 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матеріали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, знати їх перелік та призначення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.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</w:p>
    <w:p w:rsidR="008D1FA8" w:rsidRPr="00851E40" w:rsidRDefault="008D1FA8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</w:p>
    <w:p w:rsidR="008D1FA8" w:rsidRPr="00851E40" w:rsidRDefault="00F242DF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Питання для самоперевірки</w:t>
      </w:r>
    </w:p>
    <w:p w:rsidR="008D1FA8" w:rsidRPr="00851E40" w:rsidRDefault="008D1FA8" w:rsidP="00336516">
      <w:pPr>
        <w:spacing w:after="0" w:line="312" w:lineRule="auto"/>
        <w:ind w:left="993" w:hanging="993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</w:p>
    <w:p w:rsidR="008D1FA8" w:rsidRPr="00851E40" w:rsidRDefault="008D1FA8" w:rsidP="00336516">
      <w:pPr>
        <w:pStyle w:val="a7"/>
        <w:numPr>
          <w:ilvl w:val="0"/>
          <w:numId w:val="5"/>
        </w:numPr>
        <w:tabs>
          <w:tab w:val="left" w:pos="426"/>
        </w:tabs>
        <w:spacing w:after="0" w:line="312" w:lineRule="auto"/>
        <w:ind w:left="993" w:hanging="993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Металознавча експертиза і її основна мета.</w:t>
      </w:r>
    </w:p>
    <w:p w:rsidR="008D1FA8" w:rsidRPr="00851E40" w:rsidRDefault="008D1FA8" w:rsidP="00336516">
      <w:pPr>
        <w:tabs>
          <w:tab w:val="left" w:pos="426"/>
        </w:tabs>
        <w:spacing w:after="0" w:line="312" w:lineRule="auto"/>
        <w:ind w:left="993" w:hanging="993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2.    Основні задачі металознавчої експертизи.</w:t>
      </w:r>
    </w:p>
    <w:p w:rsidR="008D1FA8" w:rsidRPr="00336516" w:rsidRDefault="00336516" w:rsidP="00336516">
      <w:pPr>
        <w:tabs>
          <w:tab w:val="left" w:pos="426"/>
        </w:tabs>
        <w:spacing w:after="0" w:line="312" w:lineRule="auto"/>
        <w:ind w:left="993" w:hanging="99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3.   </w:t>
      </w:r>
      <w:r w:rsidR="008D1FA8" w:rsidRPr="00336516">
        <w:rPr>
          <w:rFonts w:ascii="Times New Roman" w:hAnsi="Times New Roman" w:cs="Times New Roman"/>
          <w:sz w:val="28"/>
          <w:szCs w:val="24"/>
        </w:rPr>
        <w:t>Хто повинен проводити металознавчу експертизу.</w:t>
      </w:r>
    </w:p>
    <w:p w:rsidR="008D1FA8" w:rsidRPr="00336516" w:rsidRDefault="008D1FA8" w:rsidP="00336516">
      <w:pPr>
        <w:pStyle w:val="a7"/>
        <w:numPr>
          <w:ilvl w:val="0"/>
          <w:numId w:val="18"/>
        </w:numPr>
        <w:tabs>
          <w:tab w:val="left" w:pos="426"/>
        </w:tabs>
        <w:spacing w:after="0" w:line="312" w:lineRule="auto"/>
        <w:ind w:left="993" w:hanging="993"/>
        <w:rPr>
          <w:rFonts w:ascii="Times New Roman" w:hAnsi="Times New Roman" w:cs="Times New Roman"/>
          <w:sz w:val="28"/>
          <w:szCs w:val="24"/>
        </w:rPr>
      </w:pPr>
      <w:r w:rsidRPr="00336516">
        <w:rPr>
          <w:rFonts w:ascii="Times New Roman" w:hAnsi="Times New Roman" w:cs="Times New Roman"/>
          <w:sz w:val="28"/>
          <w:szCs w:val="24"/>
        </w:rPr>
        <w:t>Юридичні підстави для проведення експертизи.</w:t>
      </w:r>
    </w:p>
    <w:p w:rsidR="008D1FA8" w:rsidRPr="00336516" w:rsidRDefault="008D1FA8" w:rsidP="00336516">
      <w:pPr>
        <w:pStyle w:val="a7"/>
        <w:numPr>
          <w:ilvl w:val="0"/>
          <w:numId w:val="18"/>
        </w:numPr>
        <w:tabs>
          <w:tab w:val="left" w:pos="426"/>
        </w:tabs>
        <w:spacing w:after="0" w:line="312" w:lineRule="auto"/>
        <w:ind w:left="993" w:hanging="993"/>
        <w:rPr>
          <w:rFonts w:ascii="Times New Roman" w:hAnsi="Times New Roman" w:cs="Times New Roman"/>
          <w:sz w:val="28"/>
          <w:szCs w:val="24"/>
        </w:rPr>
      </w:pPr>
      <w:r w:rsidRPr="00336516">
        <w:rPr>
          <w:rFonts w:ascii="Times New Roman" w:hAnsi="Times New Roman" w:cs="Times New Roman"/>
          <w:sz w:val="28"/>
          <w:szCs w:val="24"/>
        </w:rPr>
        <w:t xml:space="preserve">Перелік документів, які передаються експертові для проведення </w:t>
      </w:r>
      <w:r w:rsidR="00336516">
        <w:rPr>
          <w:rFonts w:ascii="Times New Roman" w:hAnsi="Times New Roman" w:cs="Times New Roman"/>
          <w:sz w:val="28"/>
          <w:szCs w:val="24"/>
        </w:rPr>
        <w:t xml:space="preserve">     </w:t>
      </w:r>
      <w:r w:rsidR="007F3C3D" w:rsidRPr="00336516">
        <w:rPr>
          <w:rFonts w:ascii="Times New Roman" w:hAnsi="Times New Roman" w:cs="Times New Roman"/>
          <w:sz w:val="28"/>
          <w:szCs w:val="24"/>
        </w:rPr>
        <w:t>металознавчої експертизи</w:t>
      </w:r>
      <w:r w:rsidRPr="00336516">
        <w:rPr>
          <w:rFonts w:ascii="Times New Roman" w:hAnsi="Times New Roman" w:cs="Times New Roman"/>
          <w:sz w:val="28"/>
          <w:szCs w:val="24"/>
        </w:rPr>
        <w:t>.</w:t>
      </w:r>
    </w:p>
    <w:p w:rsidR="008D1FA8" w:rsidRPr="00851E40" w:rsidRDefault="008D1FA8" w:rsidP="00336516">
      <w:pPr>
        <w:numPr>
          <w:ilvl w:val="0"/>
          <w:numId w:val="18"/>
        </w:numPr>
        <w:tabs>
          <w:tab w:val="left" w:pos="426"/>
        </w:tabs>
        <w:spacing w:after="0" w:line="312" w:lineRule="auto"/>
        <w:ind w:left="993" w:hanging="993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Що є матеріалами для м</w:t>
      </w:r>
      <w:r w:rsidR="007F3C3D" w:rsidRPr="00851E40">
        <w:rPr>
          <w:rFonts w:ascii="Times New Roman" w:hAnsi="Times New Roman" w:cs="Times New Roman"/>
          <w:sz w:val="28"/>
          <w:szCs w:val="24"/>
        </w:rPr>
        <w:t>е</w:t>
      </w:r>
      <w:r w:rsidRPr="00851E40">
        <w:rPr>
          <w:rFonts w:ascii="Times New Roman" w:hAnsi="Times New Roman" w:cs="Times New Roman"/>
          <w:sz w:val="28"/>
          <w:szCs w:val="24"/>
        </w:rPr>
        <w:t>талознавчої експертизи?</w:t>
      </w:r>
    </w:p>
    <w:p w:rsidR="008D1FA8" w:rsidRPr="00851E40" w:rsidRDefault="008D1FA8" w:rsidP="00336516">
      <w:pPr>
        <w:numPr>
          <w:ilvl w:val="0"/>
          <w:numId w:val="18"/>
        </w:numPr>
        <w:tabs>
          <w:tab w:val="left" w:pos="426"/>
        </w:tabs>
        <w:spacing w:after="0" w:line="312" w:lineRule="auto"/>
        <w:ind w:left="993" w:hanging="993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Структура експертного висновку, перелік основних розділів.</w:t>
      </w:r>
    </w:p>
    <w:p w:rsidR="008D1FA8" w:rsidRPr="00851E40" w:rsidRDefault="008D1FA8" w:rsidP="00336516">
      <w:pPr>
        <w:numPr>
          <w:ilvl w:val="0"/>
          <w:numId w:val="18"/>
        </w:numPr>
        <w:tabs>
          <w:tab w:val="left" w:pos="426"/>
        </w:tabs>
        <w:spacing w:after="0" w:line="312" w:lineRule="auto"/>
        <w:ind w:left="993" w:hanging="993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Метод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Оже-спектроскопії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>, поняття і суть методу.</w:t>
      </w:r>
    </w:p>
    <w:p w:rsidR="0086483C" w:rsidRPr="00851E40" w:rsidRDefault="0086483C" w:rsidP="00336516">
      <w:pPr>
        <w:numPr>
          <w:ilvl w:val="0"/>
          <w:numId w:val="18"/>
        </w:numPr>
        <w:tabs>
          <w:tab w:val="left" w:pos="426"/>
        </w:tabs>
        <w:spacing w:after="0" w:line="312" w:lineRule="auto"/>
        <w:ind w:left="993" w:hanging="993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Схема проведення </w:t>
      </w:r>
      <w:r w:rsidR="007F3C3D" w:rsidRPr="00851E40">
        <w:rPr>
          <w:rFonts w:ascii="Times New Roman" w:hAnsi="Times New Roman" w:cs="Times New Roman"/>
          <w:sz w:val="28"/>
          <w:szCs w:val="24"/>
        </w:rPr>
        <w:t xml:space="preserve">аналізу методом </w:t>
      </w:r>
      <w:proofErr w:type="spellStart"/>
      <w:r w:rsidR="007F3C3D" w:rsidRPr="00851E40">
        <w:rPr>
          <w:rFonts w:ascii="Times New Roman" w:hAnsi="Times New Roman" w:cs="Times New Roman"/>
          <w:sz w:val="28"/>
          <w:szCs w:val="24"/>
        </w:rPr>
        <w:t>оже-спектроскопії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86483C" w:rsidRPr="00851E40" w:rsidRDefault="0086483C" w:rsidP="00851E40">
      <w:pPr>
        <w:tabs>
          <w:tab w:val="left" w:pos="426"/>
        </w:tabs>
        <w:spacing w:after="0" w:line="312" w:lineRule="auto"/>
        <w:rPr>
          <w:rFonts w:ascii="Times New Roman" w:hAnsi="Times New Roman" w:cs="Times New Roman"/>
          <w:sz w:val="28"/>
          <w:szCs w:val="24"/>
        </w:rPr>
      </w:pPr>
    </w:p>
    <w:p w:rsidR="00851E40" w:rsidRDefault="008D1FA8" w:rsidP="002B7E59">
      <w:pPr>
        <w:spacing w:after="0" w:line="312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</w:pPr>
      <w:r w:rsidRPr="00851E40">
        <w:rPr>
          <w:rFonts w:ascii="Times New Roman" w:hAnsi="Times New Roman" w:cs="Times New Roman"/>
          <w:b/>
          <w:sz w:val="28"/>
          <w:szCs w:val="24"/>
        </w:rPr>
        <w:t xml:space="preserve">Тема 2. </w:t>
      </w:r>
      <w:r w:rsidR="00851E40"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  <w:t>Основи факсимільної фотографії</w:t>
      </w:r>
    </w:p>
    <w:p w:rsidR="00851E40" w:rsidRPr="00851E40" w:rsidRDefault="00851E40" w:rsidP="00851E40">
      <w:pPr>
        <w:spacing w:after="0" w:line="312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</w:pPr>
    </w:p>
    <w:p w:rsidR="008D1FA8" w:rsidRPr="00851E40" w:rsidRDefault="008D1FA8" w:rsidP="00336516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Вивчити, що таке факсимільна фотографія</w:t>
      </w:r>
      <w:r w:rsidR="003C34AB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, де та для чого під час експертизи використовують фотографування об’єкту дослідження, які фактори треба враховувати під час фотографування, які параметри приводять до спотворення розмірів, форми та кольору на </w:t>
      </w:r>
      <w:r w:rsidR="00336516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зображенні об’єкта</w:t>
      </w:r>
      <w:r w:rsidR="003C34AB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.</w:t>
      </w:r>
    </w:p>
    <w:p w:rsidR="008D1FA8" w:rsidRPr="00851E40" w:rsidRDefault="003C34AB" w:rsidP="00851E40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Для всіх перелічених нижче чинників, що впливають на спотворення форми та розміру об’єкт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а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під час фотографування, необхідно вміти намалювати схему, описати її, дати пояснення виникнення, а також методи усунення всіх недоліків. Це сферична аберація,  хроматична аберація,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п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ричин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и зменшення чіткості зображення, 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п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ричи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ни перекручування форми об’єкта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,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о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світлення об’єкт</w:t>
      </w:r>
      <w:r w:rsidR="00336516">
        <w:rPr>
          <w:rFonts w:ascii="Times New Roman" w:eastAsia="Times New Roman" w:hAnsi="Times New Roman" w:cs="Times New Roman"/>
          <w:sz w:val="28"/>
          <w:szCs w:val="24"/>
          <w:lang w:eastAsia="uk-UA"/>
        </w:rPr>
        <w:t>а</w:t>
      </w:r>
      <w:r w:rsidR="008D1FA8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, джерела освітлювання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, їх кількість, призначення, а також необхідність використання світлофільтрів.</w:t>
      </w:r>
    </w:p>
    <w:p w:rsidR="0086483C" w:rsidRPr="00851E40" w:rsidRDefault="0086483C" w:rsidP="00851E40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Знати, що відноситься до фотографічного устаткування, їх основні характеристики та призначення.</w:t>
      </w:r>
    </w:p>
    <w:p w:rsidR="003C34AB" w:rsidRPr="00851E40" w:rsidRDefault="00F242DF" w:rsidP="00851E40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lastRenderedPageBreak/>
        <w:t>П</w:t>
      </w:r>
      <w:r w:rsidR="003C34AB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итання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для самоперевірки</w:t>
      </w:r>
    </w:p>
    <w:p w:rsidR="003C34AB" w:rsidRPr="00851E40" w:rsidRDefault="003C34AB" w:rsidP="00851E40">
      <w:pPr>
        <w:tabs>
          <w:tab w:val="left" w:pos="426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</w:p>
    <w:p w:rsidR="003C34AB" w:rsidRPr="00851E40" w:rsidRDefault="003C34AB" w:rsidP="00851E40">
      <w:pPr>
        <w:pStyle w:val="a7"/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Факсимільна фотографія </w:t>
      </w:r>
      <w:r w:rsidR="00336516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визначення і чинники, що впливають на якість зображення.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Сферична аберація </w:t>
      </w:r>
      <w:r w:rsidR="00336516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схема і опис.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Хроматична аберація </w:t>
      </w:r>
      <w:r w:rsidR="00336516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схема і опис. </w:t>
      </w:r>
      <w:r w:rsidR="0033651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Фокусна відстань </w:t>
      </w:r>
      <w:r w:rsidR="00336516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визначення.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Перерахувати усі чинники, що вплива</w:t>
      </w:r>
      <w:r w:rsidR="00336516">
        <w:rPr>
          <w:rFonts w:ascii="Times New Roman" w:hAnsi="Times New Roman" w:cs="Times New Roman"/>
          <w:sz w:val="28"/>
          <w:szCs w:val="24"/>
        </w:rPr>
        <w:t>ють на спотворення форми об'єкта</w:t>
      </w:r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Вплив положення лінзи на якість зображення форми об'єкт</w:t>
      </w:r>
      <w:r w:rsidR="00336516">
        <w:rPr>
          <w:rFonts w:ascii="Times New Roman" w:hAnsi="Times New Roman" w:cs="Times New Roman"/>
          <w:sz w:val="28"/>
          <w:szCs w:val="24"/>
        </w:rPr>
        <w:t>а</w:t>
      </w:r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Причини зменшення чіткості зображення.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</w:t>
      </w:r>
      <w:r w:rsidR="00336516">
        <w:rPr>
          <w:rFonts w:ascii="Times New Roman" w:hAnsi="Times New Roman" w:cs="Times New Roman"/>
          <w:sz w:val="28"/>
          <w:szCs w:val="24"/>
        </w:rPr>
        <w:t>ричини спотворення форми об'єкта</w:t>
      </w:r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Вплив нахилу фронтальної лінзи на зображення.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Вплив положення і нахилу лін</w:t>
      </w:r>
      <w:r w:rsidR="00336516">
        <w:rPr>
          <w:rFonts w:ascii="Times New Roman" w:hAnsi="Times New Roman" w:cs="Times New Roman"/>
          <w:sz w:val="28"/>
          <w:szCs w:val="24"/>
        </w:rPr>
        <w:t>зи на поперечний переріз об'єкта</w:t>
      </w:r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Спотво</w:t>
      </w:r>
      <w:r w:rsidR="00336516">
        <w:rPr>
          <w:rFonts w:ascii="Times New Roman" w:hAnsi="Times New Roman" w:cs="Times New Roman"/>
          <w:sz w:val="28"/>
          <w:szCs w:val="24"/>
        </w:rPr>
        <w:t xml:space="preserve">рення подовжніх розмірів об'єкта </w:t>
      </w:r>
      <w:r w:rsidR="00336516">
        <w:rPr>
          <w:rFonts w:ascii="Times New Roman" w:hAnsi="Times New Roman" w:cs="Times New Roman"/>
          <w:sz w:val="28"/>
          <w:szCs w:val="28"/>
        </w:rPr>
        <w:t xml:space="preserve">– </w:t>
      </w:r>
      <w:r w:rsidRPr="00851E40">
        <w:rPr>
          <w:rFonts w:ascii="Times New Roman" w:hAnsi="Times New Roman" w:cs="Times New Roman"/>
          <w:sz w:val="28"/>
          <w:szCs w:val="24"/>
        </w:rPr>
        <w:t>схема та пояснення.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Вплив освітлення на якість зображення.</w:t>
      </w:r>
    </w:p>
    <w:p w:rsidR="003C34AB" w:rsidRPr="00851E40" w:rsidRDefault="003C34AB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Схема рівнів сприйняття світла різними приладами, поясн</w:t>
      </w:r>
      <w:r w:rsidR="00336516">
        <w:rPr>
          <w:rFonts w:ascii="Times New Roman" w:hAnsi="Times New Roman" w:cs="Times New Roman"/>
          <w:sz w:val="28"/>
          <w:szCs w:val="24"/>
        </w:rPr>
        <w:t>і</w:t>
      </w:r>
      <w:r w:rsidRPr="00851E40">
        <w:rPr>
          <w:rFonts w:ascii="Times New Roman" w:hAnsi="Times New Roman" w:cs="Times New Roman"/>
          <w:sz w:val="28"/>
          <w:szCs w:val="24"/>
        </w:rPr>
        <w:t>т</w:t>
      </w:r>
      <w:r w:rsidR="00336516">
        <w:rPr>
          <w:rFonts w:ascii="Times New Roman" w:hAnsi="Times New Roman" w:cs="Times New Roman"/>
          <w:sz w:val="28"/>
          <w:szCs w:val="24"/>
        </w:rPr>
        <w:t>ь</w:t>
      </w:r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86483C" w:rsidRPr="00851E40" w:rsidRDefault="0086483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Характеристика короткофокусних об'єктивів.</w:t>
      </w:r>
    </w:p>
    <w:p w:rsidR="0086483C" w:rsidRPr="00851E40" w:rsidRDefault="0086483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Характеристика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с</w:t>
      </w:r>
      <w:r w:rsidR="007F3C3D" w:rsidRPr="00851E40">
        <w:rPr>
          <w:rFonts w:ascii="Times New Roman" w:hAnsi="Times New Roman" w:cs="Times New Roman"/>
          <w:sz w:val="28"/>
          <w:szCs w:val="24"/>
        </w:rPr>
        <w:t>е</w:t>
      </w:r>
      <w:r w:rsidRPr="00851E40">
        <w:rPr>
          <w:rFonts w:ascii="Times New Roman" w:hAnsi="Times New Roman" w:cs="Times New Roman"/>
          <w:sz w:val="28"/>
          <w:szCs w:val="24"/>
        </w:rPr>
        <w:t>редн</w:t>
      </w:r>
      <w:r w:rsidR="007F3C3D" w:rsidRPr="00851E40">
        <w:rPr>
          <w:rFonts w:ascii="Times New Roman" w:hAnsi="Times New Roman" w:cs="Times New Roman"/>
          <w:sz w:val="28"/>
          <w:szCs w:val="24"/>
        </w:rPr>
        <w:t>ьофокусни</w:t>
      </w:r>
      <w:r w:rsidRPr="00851E40">
        <w:rPr>
          <w:rFonts w:ascii="Times New Roman" w:hAnsi="Times New Roman" w:cs="Times New Roman"/>
          <w:sz w:val="28"/>
          <w:szCs w:val="24"/>
        </w:rPr>
        <w:t>х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 xml:space="preserve"> об'єктивів.</w:t>
      </w:r>
    </w:p>
    <w:p w:rsidR="0086483C" w:rsidRPr="00851E40" w:rsidRDefault="0086483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Характеристика довгофокусних об'єктивів. Об'єктиви зі змінною фокусною відстанню</w:t>
      </w:r>
    </w:p>
    <w:p w:rsidR="0086483C" w:rsidRPr="00851E40" w:rsidRDefault="0086483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Вибір фотографічного устаткування і матеріалів.</w:t>
      </w:r>
    </w:p>
    <w:p w:rsidR="0086483C" w:rsidRPr="00851E40" w:rsidRDefault="0086483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Вибір експозиції  при фотографуванні об'єкт</w:t>
      </w:r>
      <w:r w:rsidR="00FC1C5C">
        <w:rPr>
          <w:rFonts w:ascii="Times New Roman" w:hAnsi="Times New Roman" w:cs="Times New Roman"/>
          <w:sz w:val="28"/>
          <w:szCs w:val="24"/>
        </w:rPr>
        <w:t>а</w:t>
      </w:r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86483C" w:rsidRPr="00851E40" w:rsidRDefault="0086483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Освітлення об'єкт</w:t>
      </w:r>
      <w:r w:rsidR="00FC1C5C">
        <w:rPr>
          <w:rFonts w:ascii="Times New Roman" w:hAnsi="Times New Roman" w:cs="Times New Roman"/>
          <w:sz w:val="28"/>
          <w:szCs w:val="24"/>
        </w:rPr>
        <w:t>а</w:t>
      </w:r>
      <w:r w:rsidRPr="00851E40">
        <w:rPr>
          <w:rFonts w:ascii="Times New Roman" w:hAnsi="Times New Roman" w:cs="Times New Roman"/>
          <w:sz w:val="28"/>
          <w:szCs w:val="24"/>
        </w:rPr>
        <w:t>: кількість і назва джерел світла при фотографуванні.</w:t>
      </w:r>
    </w:p>
    <w:p w:rsidR="0086483C" w:rsidRPr="00851E40" w:rsidRDefault="0086483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Типи об'єктивів і їх характеристики.</w:t>
      </w:r>
    </w:p>
    <w:p w:rsidR="0086483C" w:rsidRPr="00851E40" w:rsidRDefault="0086483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Визначення «глибини різкості».</w:t>
      </w:r>
    </w:p>
    <w:p w:rsidR="0086483C" w:rsidRPr="00851E40" w:rsidRDefault="00FC1C5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Що таке експозиція?</w:t>
      </w:r>
    </w:p>
    <w:p w:rsidR="0086483C" w:rsidRPr="00851E40" w:rsidRDefault="0086483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Використання світлофільтрів і фотографічних насадок.</w:t>
      </w:r>
    </w:p>
    <w:p w:rsidR="0086483C" w:rsidRPr="00851E40" w:rsidRDefault="0086483C" w:rsidP="00851E40">
      <w:pPr>
        <w:numPr>
          <w:ilvl w:val="0"/>
          <w:numId w:val="4"/>
        </w:numPr>
        <w:tabs>
          <w:tab w:val="left" w:pos="426"/>
        </w:tabs>
        <w:spacing w:after="0" w:line="312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Призначення світлофільтрів.</w:t>
      </w:r>
    </w:p>
    <w:p w:rsidR="0086483C" w:rsidRPr="00851E40" w:rsidRDefault="0086483C" w:rsidP="00851E40">
      <w:pPr>
        <w:spacing w:after="0" w:line="312" w:lineRule="auto"/>
        <w:rPr>
          <w:rFonts w:ascii="Times New Roman" w:hAnsi="Times New Roman" w:cs="Times New Roman"/>
          <w:sz w:val="28"/>
          <w:szCs w:val="24"/>
        </w:rPr>
      </w:pPr>
    </w:p>
    <w:p w:rsidR="00851E40" w:rsidRPr="00851E40" w:rsidRDefault="0086483C" w:rsidP="002B7E59">
      <w:pPr>
        <w:spacing w:after="0" w:line="312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</w:pPr>
      <w:r w:rsidRPr="00851E40">
        <w:rPr>
          <w:rFonts w:ascii="Times New Roman" w:hAnsi="Times New Roman" w:cs="Times New Roman"/>
          <w:b/>
          <w:sz w:val="28"/>
          <w:szCs w:val="24"/>
        </w:rPr>
        <w:t>Тема 3.</w:t>
      </w:r>
      <w:r w:rsidR="00851E40" w:rsidRPr="00851E4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51E40"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  <w:t xml:space="preserve">Методи дослідження </w:t>
      </w:r>
      <w:r w:rsidR="00851E40"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  <w:t>якості зварених з’єднань</w:t>
      </w:r>
    </w:p>
    <w:p w:rsidR="00851E40" w:rsidRDefault="00851E40" w:rsidP="00851E40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</w:pPr>
    </w:p>
    <w:p w:rsidR="0086483C" w:rsidRPr="00851E40" w:rsidRDefault="0086483C" w:rsidP="00851E40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Необхідно знати, яким чином можна контролювати якість зварних з’єднань, якими методами це можна зробити.  </w:t>
      </w:r>
    </w:p>
    <w:p w:rsidR="008D1FA8" w:rsidRPr="00851E40" w:rsidRDefault="0086483C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Що таке проби на щільність та коли їх використовують. Для всіх способів оцінки щільності зварних з’єднань знати суть методу, вміти 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lastRenderedPageBreak/>
        <w:t>описати його та пояснити. Знати класифікацію існуючих методів випробувань зварених з’єднань. Вміти проводити дослідження структури звареного шву, знати, якими металографічними методами проводять такий аналіз.</w:t>
      </w:r>
    </w:p>
    <w:p w:rsidR="00BE1281" w:rsidRPr="00851E40" w:rsidRDefault="00BE1281" w:rsidP="00851E40">
      <w:pPr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Загальні положення для оцінки структур зварених з’єднань. Знати, що таке первинна кристалізація та рекристалізація та яким чином вони впливають на кінцеву структуру металу зварного шву. Требі вміти </w:t>
      </w:r>
      <w:r w:rsidR="00FC1C5C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креслити</w:t>
      </w: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 схему-графік концентраційного переохолодження та знати його значення для оцінки структури металу зварного шва. </w:t>
      </w:r>
    </w:p>
    <w:p w:rsidR="00BE1281" w:rsidRPr="00851E40" w:rsidRDefault="00BE1281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</w:p>
    <w:p w:rsidR="0086483C" w:rsidRPr="00851E40" w:rsidRDefault="00F242DF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П</w:t>
      </w:r>
      <w:r w:rsidR="00BE1281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и</w:t>
      </w:r>
      <w:r w:rsidR="0086483C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тання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для самоперевірки</w:t>
      </w:r>
    </w:p>
    <w:p w:rsidR="00BE1281" w:rsidRPr="00851E40" w:rsidRDefault="00BE1281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Методи дослідження якості зварних з'єднань, перерахувати.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Проби на щільність </w:t>
      </w:r>
      <w:r w:rsidR="00FC1C5C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перерахувати, дати загальну характеристику.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Проби на щільність.  Гасова проба.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Проби на щільність: Аміачна проба. Вакуумний спосіб.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Проби на щільність: За допомогою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течошукачів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>. За допомогою мас-спектрометра.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Механічні методи випробування зварних швів.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Металографічні методи випробування зварних швів.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Хімічні методи дослідження зварних швів.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Фізичні методи дослідження зварних швів </w:t>
      </w:r>
      <w:r w:rsidR="00FC1C5C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перерахувати.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Магнітні і індукційні методи аналізу зварних швів.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Ультразвукова дефектоскопія.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Схема і характеристика бездефектного зварного шва.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Схема і характеристика зварного шва з дефектами.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Особливості зварювання різних марок сталей </w:t>
      </w:r>
      <w:r w:rsidR="00FC1C5C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схема і опис.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Первинна кристалізація і її особливості.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Вторинна кристалізація і її взаємозв'язок з первинною.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Графік концентраційного переохолодження для різних систем.</w:t>
      </w:r>
    </w:p>
    <w:p w:rsidR="0086483C" w:rsidRPr="00851E40" w:rsidRDefault="0086483C" w:rsidP="00851E40">
      <w:pPr>
        <w:numPr>
          <w:ilvl w:val="0"/>
          <w:numId w:val="2"/>
        </w:numPr>
        <w:spacing w:after="0" w:line="312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Особливості морфології структури зварних швів.</w:t>
      </w:r>
    </w:p>
    <w:p w:rsidR="0086483C" w:rsidRPr="004D6759" w:rsidRDefault="0086483C" w:rsidP="002B7E59">
      <w:pPr>
        <w:numPr>
          <w:ilvl w:val="0"/>
          <w:numId w:val="2"/>
        </w:numPr>
        <w:spacing w:after="0" w:line="312" w:lineRule="auto"/>
        <w:ind w:left="426" w:hanging="426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</w:pPr>
      <w:r w:rsidRPr="004D6759">
        <w:rPr>
          <w:rFonts w:ascii="Times New Roman" w:hAnsi="Times New Roman" w:cs="Times New Roman"/>
          <w:sz w:val="28"/>
          <w:szCs w:val="24"/>
        </w:rPr>
        <w:t>Вплив швидкості зварювання на кристалізацію.</w:t>
      </w:r>
    </w:p>
    <w:p w:rsidR="0086483C" w:rsidRPr="00851E40" w:rsidRDefault="00FC1C5C" w:rsidP="004D675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  <w:br w:type="page"/>
      </w:r>
      <w:r w:rsidR="0086483C" w:rsidRPr="00851E40"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  <w:lastRenderedPageBreak/>
        <w:t>Тема 4.</w:t>
      </w:r>
      <w:r w:rsidR="00851E40" w:rsidRPr="00851E40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Основи методики установлення причин руйнування деталей</w:t>
      </w:r>
    </w:p>
    <w:p w:rsidR="00BE1281" w:rsidRPr="00851E40" w:rsidRDefault="00BE1281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</w:pPr>
    </w:p>
    <w:p w:rsidR="00B53F69" w:rsidRPr="00851E40" w:rsidRDefault="00BE1281" w:rsidP="00FC1C5C">
      <w:pPr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Необхідно вивчити, які, окрім фактографічного методу дослідження, існують етапи робіт під час встановлення причини та послідовності руйнування деталей, вузлів та механізмів. </w:t>
      </w:r>
      <w:r w:rsidR="00B53F69" w:rsidRPr="00851E40">
        <w:rPr>
          <w:rFonts w:ascii="Times New Roman" w:eastAsia="Times New Roman" w:hAnsi="Times New Roman" w:cs="Times New Roman"/>
          <w:sz w:val="28"/>
          <w:szCs w:val="24"/>
          <w:lang w:val="ru-RU" w:eastAsia="uk-UA"/>
        </w:rPr>
        <w:t>Не</w:t>
      </w:r>
      <w:r w:rsidR="00B53F69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обхідно знати призначення і обсяг робіт на кожному з п</w:t>
      </w:r>
      <w:r w:rsidR="00B53F69" w:rsidRPr="00851E40">
        <w:rPr>
          <w:rFonts w:ascii="Times New Roman" w:eastAsia="Times New Roman" w:hAnsi="Times New Roman" w:cs="Times New Roman"/>
          <w:sz w:val="28"/>
          <w:szCs w:val="24"/>
          <w:lang w:val="ru-RU" w:eastAsia="uk-UA"/>
        </w:rPr>
        <w:t>’</w:t>
      </w:r>
      <w:proofErr w:type="spellStart"/>
      <w:r w:rsidR="00B53F69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яти</w:t>
      </w:r>
      <w:proofErr w:type="spellEnd"/>
      <w:r w:rsidR="00B53F69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основних етапів </w:t>
      </w:r>
      <w:proofErr w:type="gramStart"/>
      <w:r w:rsidR="00B53F69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досл</w:t>
      </w:r>
      <w:proofErr w:type="gramEnd"/>
      <w:r w:rsidR="00B53F69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іджень по встановленню причин руйнування деталей. </w:t>
      </w:r>
    </w:p>
    <w:p w:rsidR="00B53F69" w:rsidRPr="00851E40" w:rsidRDefault="00B53F69" w:rsidP="00851E40">
      <w:pPr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Оцінка загального стану об’єкта дослідження. Розуміти, в чому різниця між розслідуванням і дослідженням. В чому полягає</w:t>
      </w:r>
      <w:r w:rsidR="00FC1C5C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 огляд зовнішнього стану об’єкта</w:t>
      </w: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, вивчення обставин руйнування. З якою метою проводять о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питування персоналу або свідків аварії та на які питання треба шукати відповіді. </w:t>
      </w:r>
    </w:p>
    <w:p w:rsidR="00A23C97" w:rsidRPr="00851E40" w:rsidRDefault="00B53F69" w:rsidP="00851E40">
      <w:pPr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Аналіз зовнішнього стану. </w:t>
      </w:r>
      <w:r w:rsidR="00A23C97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Чому потрібно шукати деталь, що зруйнувалася першою. Оцінку яких параметрів роботи механізму треба проводити. Що називають неформальностями в роботі механізму або машини і які вони бувають. Треба знати, на які дві групи розподіляють всі можливі ушкодження, і які види ушкоджень входять до першої та другої груп. Знати, що таке концентратор напруги, яку роль він відіграє, як його шукати.</w:t>
      </w:r>
    </w:p>
    <w:p w:rsidR="000E138B" w:rsidRPr="00851E40" w:rsidRDefault="00B53F69" w:rsidP="00851E40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Оцінка якості виготовлення і матеріалу деталі. </w:t>
      </w:r>
      <w:r w:rsidR="000E138B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Треба знати, що на цьому етапі дослідження зруйнованих деталей проводять вимір деталей </w:t>
      </w:r>
      <w:r w:rsidR="000E138B" w:rsidRPr="00851E40">
        <w:rPr>
          <w:rFonts w:ascii="Times New Roman" w:hAnsi="Times New Roman" w:cs="Times New Roman"/>
          <w:color w:val="000000"/>
          <w:spacing w:val="2"/>
          <w:sz w:val="28"/>
          <w:szCs w:val="28"/>
        </w:rPr>
        <w:t>з метою встановлення їх відповідності вимогам технічних</w:t>
      </w:r>
      <w:r w:rsidR="000E138B" w:rsidRPr="00851E40">
        <w:rPr>
          <w:rFonts w:ascii="Times New Roman" w:hAnsi="Times New Roman" w:cs="Times New Roman"/>
          <w:sz w:val="28"/>
          <w:szCs w:val="28"/>
        </w:rPr>
        <w:t xml:space="preserve"> </w:t>
      </w:r>
      <w:r w:rsidR="000E138B" w:rsidRPr="00851E40">
        <w:rPr>
          <w:rFonts w:ascii="Times New Roman" w:hAnsi="Times New Roman" w:cs="Times New Roman"/>
          <w:color w:val="000000"/>
          <w:sz w:val="28"/>
          <w:szCs w:val="28"/>
        </w:rPr>
        <w:t>умов, оцінку якості обробки поверхні, дослідження</w:t>
      </w:r>
      <w:r w:rsidR="000E138B" w:rsidRPr="00851E40">
        <w:rPr>
          <w:rFonts w:ascii="Times New Roman" w:hAnsi="Times New Roman" w:cs="Times New Roman"/>
          <w:sz w:val="28"/>
          <w:szCs w:val="28"/>
        </w:rPr>
        <w:t xml:space="preserve"> </w:t>
      </w:r>
      <w:r w:rsidR="000E138B" w:rsidRPr="00851E40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методом дефектоскопії для виявлення тріщин і металургійних</w:t>
      </w:r>
      <w:r w:rsidR="000E138B" w:rsidRPr="00851E40">
        <w:rPr>
          <w:rFonts w:ascii="Times New Roman" w:hAnsi="Times New Roman" w:cs="Times New Roman"/>
          <w:sz w:val="28"/>
          <w:szCs w:val="28"/>
        </w:rPr>
        <w:t xml:space="preserve"> </w:t>
      </w:r>
      <w:r w:rsidR="000E138B" w:rsidRPr="00851E40">
        <w:rPr>
          <w:rFonts w:ascii="Times New Roman" w:hAnsi="Times New Roman" w:cs="Times New Roman"/>
          <w:color w:val="000000"/>
          <w:sz w:val="28"/>
          <w:szCs w:val="28"/>
        </w:rPr>
        <w:t>дефектів, а також перевірку якості матеріалу для встановлення</w:t>
      </w:r>
      <w:r w:rsidR="000E138B" w:rsidRPr="00851E40">
        <w:rPr>
          <w:rFonts w:ascii="Times New Roman" w:hAnsi="Times New Roman" w:cs="Times New Roman"/>
          <w:sz w:val="28"/>
          <w:szCs w:val="28"/>
        </w:rPr>
        <w:t xml:space="preserve"> </w:t>
      </w:r>
      <w:r w:rsidR="000E138B" w:rsidRPr="00851E40">
        <w:rPr>
          <w:rFonts w:ascii="Times New Roman" w:hAnsi="Times New Roman" w:cs="Times New Roman"/>
          <w:color w:val="000000"/>
          <w:spacing w:val="7"/>
          <w:sz w:val="28"/>
          <w:szCs w:val="28"/>
        </w:rPr>
        <w:t>відповідності механічних властивостей вимогам, що пред'являються,</w:t>
      </w:r>
      <w:r w:rsidR="000E138B" w:rsidRPr="00851E40">
        <w:rPr>
          <w:rFonts w:ascii="Times New Roman" w:hAnsi="Times New Roman" w:cs="Times New Roman"/>
          <w:sz w:val="28"/>
          <w:szCs w:val="28"/>
        </w:rPr>
        <w:t xml:space="preserve"> </w:t>
      </w:r>
      <w:r w:rsidR="000E138B" w:rsidRPr="00851E40">
        <w:rPr>
          <w:rFonts w:ascii="Times New Roman" w:hAnsi="Times New Roman" w:cs="Times New Roman"/>
          <w:color w:val="000000"/>
          <w:spacing w:val="2"/>
          <w:sz w:val="28"/>
          <w:szCs w:val="28"/>
        </w:rPr>
        <w:t>і для виявлення металургійних дефектів матеріалу.</w:t>
      </w:r>
    </w:p>
    <w:p w:rsidR="000E138B" w:rsidRPr="00851E40" w:rsidRDefault="000E138B" w:rsidP="00851E40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0E138B" w:rsidRPr="00851E40" w:rsidRDefault="000E138B" w:rsidP="00851E4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Питання для </w:t>
      </w:r>
      <w:r w:rsidR="00F242DF" w:rsidRPr="00851E40">
        <w:rPr>
          <w:rFonts w:ascii="Times New Roman" w:hAnsi="Times New Roman" w:cs="Times New Roman"/>
          <w:sz w:val="28"/>
          <w:szCs w:val="28"/>
        </w:rPr>
        <w:t>самоперевірки</w:t>
      </w:r>
    </w:p>
    <w:p w:rsidR="000E138B" w:rsidRPr="00851E40" w:rsidRDefault="000E138B" w:rsidP="00851E4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138B" w:rsidRPr="00851E40" w:rsidRDefault="000E138B" w:rsidP="002B7E59">
      <w:pPr>
        <w:pStyle w:val="a7"/>
        <w:numPr>
          <w:ilvl w:val="0"/>
          <w:numId w:val="7"/>
        </w:numPr>
        <w:spacing w:after="0" w:line="312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>Основи методики встановлення причин руйнування деталей.</w:t>
      </w:r>
    </w:p>
    <w:p w:rsidR="000E138B" w:rsidRPr="00851E40" w:rsidRDefault="000E138B" w:rsidP="00851E40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>Етапи дослідження для встановлення причин поломки деталі.</w:t>
      </w:r>
    </w:p>
    <w:p w:rsidR="000E138B" w:rsidRPr="00851E40" w:rsidRDefault="000E138B" w:rsidP="00851E40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>План дослідження, його основні етапи.</w:t>
      </w:r>
    </w:p>
    <w:p w:rsidR="000E138B" w:rsidRPr="00851E40" w:rsidRDefault="000E138B" w:rsidP="00851E40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>Відмінність розслідування  від дослідження причин поломки.</w:t>
      </w:r>
    </w:p>
    <w:p w:rsidR="000E138B" w:rsidRPr="00851E40" w:rsidRDefault="000E138B" w:rsidP="00851E40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Оцінка загального стану об'єкта дослідження.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lastRenderedPageBreak/>
        <w:t xml:space="preserve"> Відмінність розслідування  від дослідження причин поломки.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Ціль розслідування причин аварії.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Аналіз зовнішнього стану зруйнованих деталей.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>Оцінка взаємних ушкоджень деталей.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>Описати 2 групи ушкоджень залежно від їхнього походження.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Розслідування причин аварії і його завдань, що воно включає.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Аналіз ушкоджень, що виникли в процесі роботи механізму до поломки.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Виявлення й оцінка концентратора напруг виробляється: а) по зламу; б) по непрямих ознаках; в) ваш варіант.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Способи визначення місця концентратора напруг: а) металографічний аналіз; б) метод дефектоскопії; </w:t>
      </w:r>
      <w:r w:rsidR="00FC1C5C">
        <w:rPr>
          <w:rFonts w:ascii="Times New Roman" w:hAnsi="Times New Roman" w:cs="Times New Roman"/>
          <w:sz w:val="28"/>
          <w:szCs w:val="28"/>
        </w:rPr>
        <w:t>в) оцінка зламу; г) ваш варіант.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Виявлення й оцінка концентратора  напруг, перелічити способи.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Оцінка якості виготовлення й матеріалу деталі, з яких робіт складається.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>Які випробування включ</w:t>
      </w:r>
      <w:r w:rsidR="00FC1C5C">
        <w:rPr>
          <w:rFonts w:ascii="Times New Roman" w:hAnsi="Times New Roman" w:cs="Times New Roman"/>
          <w:sz w:val="28"/>
          <w:szCs w:val="28"/>
        </w:rPr>
        <w:t>ає дослідження якості матеріалу?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Аналіз умов роботи деталі </w:t>
      </w:r>
      <w:r w:rsidR="00FC1C5C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8"/>
        </w:rPr>
        <w:t xml:space="preserve"> перелічити етапи робіт.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 Обмір деталей включає: а) вимір окремих деталей; б) вимір регулювальних зазорів; в) обмірювання вузла й механізму.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 xml:space="preserve">Які дослідження проводять у випадку руйнування деталі </w:t>
      </w:r>
      <w:r w:rsidR="00FC1C5C">
        <w:rPr>
          <w:rFonts w:ascii="Times New Roman" w:hAnsi="Times New Roman" w:cs="Times New Roman"/>
          <w:sz w:val="28"/>
          <w:szCs w:val="28"/>
        </w:rPr>
        <w:t>по конструктивному концентратору</w:t>
      </w:r>
      <w:r w:rsidRPr="00851E40">
        <w:rPr>
          <w:rFonts w:ascii="Times New Roman" w:hAnsi="Times New Roman" w:cs="Times New Roman"/>
          <w:sz w:val="28"/>
          <w:szCs w:val="28"/>
        </w:rPr>
        <w:t xml:space="preserve"> напруг?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>При оцінці якості матеріалу які проводять дослідження?</w:t>
      </w:r>
    </w:p>
    <w:p w:rsidR="000E138B" w:rsidRPr="00851E40" w:rsidRDefault="000E138B" w:rsidP="00FC1C5C">
      <w:pPr>
        <w:numPr>
          <w:ilvl w:val="0"/>
          <w:numId w:val="7"/>
        </w:numPr>
        <w:tabs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1E40">
        <w:rPr>
          <w:rFonts w:ascii="Times New Roman" w:hAnsi="Times New Roman" w:cs="Times New Roman"/>
          <w:sz w:val="28"/>
          <w:szCs w:val="28"/>
        </w:rPr>
        <w:t>Які дослідження застосовують для оцінки поверхневих шарів і їхньої відмінності від серцевини?</w:t>
      </w:r>
    </w:p>
    <w:p w:rsidR="000E138B" w:rsidRPr="00851E40" w:rsidRDefault="000E138B" w:rsidP="00851E4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86483C" w:rsidRPr="00851E40" w:rsidRDefault="000E138B" w:rsidP="00FC1C5C">
      <w:pPr>
        <w:spacing w:after="0" w:line="312" w:lineRule="auto"/>
        <w:ind w:firstLine="3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</w:pPr>
      <w:r w:rsidRPr="00851E40"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  <w:t>Тема 5.</w:t>
      </w:r>
      <w:r w:rsidR="00851E40" w:rsidRPr="00851E40"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  <w:t xml:space="preserve"> Аналіз умов роботи</w:t>
      </w:r>
      <w:r w:rsidR="00851E40">
        <w:rPr>
          <w:rFonts w:ascii="Times New Roman" w:eastAsia="Times New Roman" w:hAnsi="Times New Roman" w:cs="Times New Roman"/>
          <w:b/>
          <w:bCs/>
          <w:sz w:val="28"/>
          <w:szCs w:val="24"/>
          <w:lang w:eastAsia="uk-UA"/>
        </w:rPr>
        <w:t xml:space="preserve"> машин, механізмів, деталей</w:t>
      </w:r>
    </w:p>
    <w:p w:rsidR="000E138B" w:rsidRPr="00851E40" w:rsidRDefault="000E138B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</w:pPr>
    </w:p>
    <w:p w:rsidR="000E138B" w:rsidRPr="00851E40" w:rsidRDefault="00FC1C5C" w:rsidP="00851E40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Необхідно розуміти і</w:t>
      </w:r>
      <w:r w:rsidR="000E138B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 вивчити, що цей аналіз включає оцінку конструктивних, виробничо-технологічних і експлуатаційних чинників, а також в якому випадку ці оцінки потрібні.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Розуміти, д</w:t>
      </w:r>
      <w:r w:rsidR="000E138B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ля чого проводять оцінку матеріалів деталей і яким чином неякісний або неправильний підбір матеріалів впливає на </w:t>
      </w:r>
      <w:r w:rsidR="008A53B1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роботу конструкції або механізму</w:t>
      </w:r>
      <w:r w:rsidR="000E138B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.</w:t>
      </w:r>
      <w:r w:rsidR="008A53B1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 Розрізняти, які пошкодження відносяться до кожної з перелічених вище чинників, та які дефекти металів та матеріалів входять до тих груп. Чим дефекти, що були </w:t>
      </w:r>
      <w:r w:rsidR="008A53B1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lastRenderedPageBreak/>
        <w:t>отримані під час виготовлення деталі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,</w:t>
      </w:r>
      <w:r w:rsidR="008A53B1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 відрізняються від ремонтних дефектів. </w:t>
      </w:r>
    </w:p>
    <w:p w:rsidR="000E138B" w:rsidRPr="00851E40" w:rsidRDefault="000E138B" w:rsidP="00851E40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uk-UA"/>
        </w:rPr>
      </w:pP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Узагальнення результатів дослідження. </w:t>
      </w:r>
      <w:r w:rsidR="008A53B1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Треба розуміти, що остаточний висновок про причини поломки у більшості випадків може бути зроблений тільки після узагальнення усіх результатів досліджень. Що є головним призначенням результатів</w:t>
      </w:r>
      <w:r w:rsidR="00FC1C5C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 аналізу матеріалів дослідження?</w:t>
      </w:r>
      <w:r w:rsidR="008A53B1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 Для чого розробляються рекомендації по попер</w:t>
      </w:r>
      <w:r w:rsidR="00FC1C5C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едженню подібних поломок надалі?</w:t>
      </w:r>
      <w:r w:rsidR="008A53B1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 На основі таких рекомендацій також розробляються претензії до промисловості, конструкторів, ремонтних та експлуатаційних організацій, вивчити, з якою метою це роблять.</w:t>
      </w:r>
    </w:p>
    <w:p w:rsidR="002A3B69" w:rsidRPr="00851E40" w:rsidRDefault="002A3B69" w:rsidP="00851E40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uk-UA"/>
        </w:rPr>
      </w:pPr>
    </w:p>
    <w:p w:rsidR="002A3B69" w:rsidRPr="00851E40" w:rsidRDefault="00A02604" w:rsidP="00851E40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uk-UA"/>
        </w:rPr>
      </w:pPr>
      <w:proofErr w:type="spellStart"/>
      <w:r w:rsidRPr="00851E40">
        <w:rPr>
          <w:rFonts w:ascii="Times New Roman" w:eastAsia="Times New Roman" w:hAnsi="Times New Roman" w:cs="Times New Roman"/>
          <w:bCs/>
          <w:sz w:val="28"/>
          <w:szCs w:val="24"/>
          <w:lang w:val="ru-RU" w:eastAsia="uk-UA"/>
        </w:rPr>
        <w:t>Питання</w:t>
      </w:r>
      <w:proofErr w:type="spellEnd"/>
      <w:r w:rsidRPr="00851E40">
        <w:rPr>
          <w:rFonts w:ascii="Times New Roman" w:eastAsia="Times New Roman" w:hAnsi="Times New Roman" w:cs="Times New Roman"/>
          <w:bCs/>
          <w:sz w:val="28"/>
          <w:szCs w:val="24"/>
          <w:lang w:val="ru-RU" w:eastAsia="uk-UA"/>
        </w:rPr>
        <w:t xml:space="preserve"> для </w:t>
      </w:r>
      <w:proofErr w:type="spellStart"/>
      <w:r w:rsidRPr="00851E40">
        <w:rPr>
          <w:rFonts w:ascii="Times New Roman" w:eastAsia="Times New Roman" w:hAnsi="Times New Roman" w:cs="Times New Roman"/>
          <w:bCs/>
          <w:sz w:val="28"/>
          <w:szCs w:val="24"/>
          <w:lang w:val="ru-RU" w:eastAsia="uk-UA"/>
        </w:rPr>
        <w:t>самоперев</w:t>
      </w:r>
      <w:proofErr w:type="spellEnd"/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і</w:t>
      </w:r>
      <w:proofErr w:type="spellStart"/>
      <w:r w:rsidRPr="00851E40">
        <w:rPr>
          <w:rFonts w:ascii="Times New Roman" w:eastAsia="Times New Roman" w:hAnsi="Times New Roman" w:cs="Times New Roman"/>
          <w:bCs/>
          <w:sz w:val="28"/>
          <w:szCs w:val="24"/>
          <w:lang w:val="ru-RU" w:eastAsia="uk-UA"/>
        </w:rPr>
        <w:t>рки</w:t>
      </w:r>
      <w:proofErr w:type="spellEnd"/>
    </w:p>
    <w:p w:rsidR="00A02604" w:rsidRPr="00851E40" w:rsidRDefault="00A02604" w:rsidP="00FC1C5C">
      <w:pPr>
        <w:spacing w:after="0" w:line="312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uk-UA"/>
        </w:rPr>
      </w:pPr>
    </w:p>
    <w:p w:rsidR="00A02604" w:rsidRPr="00851E40" w:rsidRDefault="00E511C7" w:rsidP="00FC1C5C">
      <w:pPr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1.</w:t>
      </w:r>
      <w:r w:rsidR="007F3C3D" w:rsidRPr="00851E40">
        <w:rPr>
          <w:rFonts w:ascii="Times New Roman" w:hAnsi="Times New Roman" w:cs="Times New Roman"/>
          <w:sz w:val="28"/>
          <w:szCs w:val="24"/>
        </w:rPr>
        <w:t xml:space="preserve"> </w:t>
      </w:r>
      <w:r w:rsidR="00FC1C5C">
        <w:rPr>
          <w:rFonts w:ascii="Times New Roman" w:hAnsi="Times New Roman" w:cs="Times New Roman"/>
          <w:sz w:val="28"/>
          <w:szCs w:val="24"/>
        </w:rPr>
        <w:t xml:space="preserve">   </w:t>
      </w:r>
      <w:r w:rsidR="00A02604" w:rsidRPr="00851E40">
        <w:rPr>
          <w:rFonts w:ascii="Times New Roman" w:hAnsi="Times New Roman" w:cs="Times New Roman"/>
          <w:sz w:val="28"/>
          <w:szCs w:val="24"/>
        </w:rPr>
        <w:t>Аналіз умов роботи деталі - перерахувати етапи робіт.</w:t>
      </w:r>
    </w:p>
    <w:p w:rsidR="00A02604" w:rsidRPr="00851E40" w:rsidRDefault="00A02604" w:rsidP="00FC1C5C">
      <w:pPr>
        <w:pStyle w:val="a7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Обмір деталей включає: а) вимір окремих деталей; б) вимір регулювальних проміжків; в) обмір вузла і механізму.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Які дослідження проводять у разі руйнування деталі по конструктивному концентратору напруги?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426"/>
          <w:tab w:val="left" w:pos="709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При оцінці якості матеріалу які проводять дослідження?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426"/>
          <w:tab w:val="left" w:pos="709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Які дослідження застосовують для оцінки поверхневих шарів і їх відмінності від серцевини?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Аналіз умов роботи включає: а) оцінку конструктивних і експлуатаційних чинників; б) аналіз вироб</w:t>
      </w:r>
      <w:r w:rsidR="00851E40">
        <w:rPr>
          <w:rFonts w:ascii="Times New Roman" w:hAnsi="Times New Roman" w:cs="Times New Roman"/>
          <w:sz w:val="28"/>
          <w:szCs w:val="24"/>
        </w:rPr>
        <w:t>ничо-технологічних чинників; в) </w:t>
      </w:r>
      <w:r w:rsidRPr="00851E40">
        <w:rPr>
          <w:rFonts w:ascii="Times New Roman" w:hAnsi="Times New Roman" w:cs="Times New Roman"/>
          <w:sz w:val="28"/>
          <w:szCs w:val="24"/>
        </w:rPr>
        <w:t>ваш варіант.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Конструктивні недоліки: а) незадовільна конструкція вузла і умови мастила ; б) невірний підбір матеріалу і розмірів проміжків; в)  ваш варіант.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До виробничо-технологічних дефектів відносять: а) дефекти, що виникли при виготовленні деталі; б) дефекти, що виникли при експлуатації; в) дефекти, що виникли при ремонті; г) ваш варіант.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Перераху</w:t>
      </w:r>
      <w:r w:rsidR="00FC1C5C">
        <w:rPr>
          <w:rFonts w:ascii="Times New Roman" w:hAnsi="Times New Roman" w:cs="Times New Roman"/>
          <w:sz w:val="28"/>
          <w:szCs w:val="24"/>
        </w:rPr>
        <w:t>ва</w:t>
      </w:r>
      <w:r w:rsidRPr="00851E40">
        <w:rPr>
          <w:rFonts w:ascii="Times New Roman" w:hAnsi="Times New Roman" w:cs="Times New Roman"/>
          <w:sz w:val="28"/>
          <w:szCs w:val="24"/>
        </w:rPr>
        <w:t>т</w:t>
      </w:r>
      <w:r w:rsidR="00FC1C5C">
        <w:rPr>
          <w:rFonts w:ascii="Times New Roman" w:hAnsi="Times New Roman" w:cs="Times New Roman"/>
          <w:sz w:val="28"/>
          <w:szCs w:val="24"/>
        </w:rPr>
        <w:t>и</w:t>
      </w:r>
      <w:r w:rsidRPr="00851E40">
        <w:rPr>
          <w:rFonts w:ascii="Times New Roman" w:hAnsi="Times New Roman" w:cs="Times New Roman"/>
          <w:sz w:val="28"/>
          <w:szCs w:val="24"/>
        </w:rPr>
        <w:t xml:space="preserve"> виробничо-технологічні причини поломок.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Перерахувати відомі вам конструктивні недоліки, які   можуть призводити до поломок деталей.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1080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Які дефекти відносять до дефектів механічної обробки?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1080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Монтажні дефекти </w:t>
      </w:r>
      <w:r w:rsidR="00FC1C5C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перерахувати.</w:t>
      </w:r>
    </w:p>
    <w:p w:rsidR="00A02604" w:rsidRPr="00851E40" w:rsidRDefault="00A02604" w:rsidP="00FC1C5C">
      <w:pPr>
        <w:numPr>
          <w:ilvl w:val="0"/>
          <w:numId w:val="5"/>
        </w:numPr>
        <w:tabs>
          <w:tab w:val="left" w:pos="900"/>
        </w:tabs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lastRenderedPageBreak/>
        <w:t>Випадкові дефекти.</w:t>
      </w:r>
    </w:p>
    <w:p w:rsidR="00A02604" w:rsidRPr="00851E40" w:rsidRDefault="00A02604" w:rsidP="00FC1C5C">
      <w:pPr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Узагальнення результатів досліджень.</w:t>
      </w:r>
    </w:p>
    <w:p w:rsidR="00A02604" w:rsidRPr="00851E40" w:rsidRDefault="00A02604" w:rsidP="00FC1C5C">
      <w:pPr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Розробка заходів з попередження аналогічних поломок </w:t>
      </w:r>
      <w:r w:rsidR="00FC1C5C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мета.</w:t>
      </w:r>
    </w:p>
    <w:p w:rsidR="00A02604" w:rsidRPr="00851E40" w:rsidRDefault="00A02604" w:rsidP="00FC1C5C">
      <w:pPr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Що включають рекомендації по усуненню причин поломок.</w:t>
      </w:r>
    </w:p>
    <w:p w:rsidR="00A02604" w:rsidRPr="00851E40" w:rsidRDefault="00A02604" w:rsidP="00851E40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</w:pPr>
    </w:p>
    <w:p w:rsidR="002A3B69" w:rsidRPr="00851E40" w:rsidRDefault="00E511C7" w:rsidP="00FC1C5C">
      <w:pPr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uk-UA"/>
        </w:rPr>
      </w:pPr>
      <w:r w:rsidRPr="00851E40">
        <w:rPr>
          <w:rFonts w:ascii="Times New Roman" w:eastAsia="Times New Roman" w:hAnsi="Times New Roman" w:cs="Times New Roman"/>
          <w:b/>
          <w:sz w:val="28"/>
          <w:szCs w:val="24"/>
          <w:lang w:val="ru-RU" w:eastAsia="uk-UA"/>
        </w:rPr>
        <w:t xml:space="preserve">Тема 6. </w:t>
      </w:r>
      <w:r w:rsidR="00851E40" w:rsidRPr="00851E40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Визначення причин виникнення тріщин в металі за мікроструктурою</w:t>
      </w:r>
    </w:p>
    <w:p w:rsidR="00E511C7" w:rsidRPr="00851E40" w:rsidRDefault="00E511C7" w:rsidP="00851E40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ru-RU" w:eastAsia="uk-UA"/>
        </w:rPr>
      </w:pPr>
    </w:p>
    <w:p w:rsidR="000E138B" w:rsidRPr="00851E40" w:rsidRDefault="00E511C7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36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Відомо, що причинами </w:t>
      </w:r>
      <w:r w:rsidRPr="00851E40">
        <w:rPr>
          <w:rFonts w:ascii="Times New Roman" w:hAnsi="Times New Roman" w:cs="Times New Roman"/>
          <w:sz w:val="28"/>
          <w:szCs w:val="28"/>
        </w:rPr>
        <w:t xml:space="preserve">утворення тріщин в металевих деталях може бути  руйнування деталей в процесі експлуатації із-за прикладених навантажень вище за допустимі. При цьому злам деталі може мати крихкий характер або в'язкий. </w:t>
      </w:r>
    </w:p>
    <w:p w:rsidR="000E138B" w:rsidRPr="00851E40" w:rsidRDefault="000E138B" w:rsidP="00851E40">
      <w:pPr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Визначення причин утворення тріщин </w:t>
      </w:r>
      <w:r w:rsidR="00321BB4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 xml:space="preserve">по </w:t>
      </w: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злама</w:t>
      </w:r>
      <w:r w:rsidR="00321BB4"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х</w:t>
      </w:r>
      <w:r w:rsidRPr="00851E40">
        <w:rPr>
          <w:rFonts w:ascii="Times New Roman" w:eastAsia="Times New Roman" w:hAnsi="Times New Roman" w:cs="Times New Roman"/>
          <w:bCs/>
          <w:sz w:val="28"/>
          <w:szCs w:val="24"/>
          <w:lang w:eastAsia="uk-UA"/>
        </w:rPr>
        <w:t>.</w:t>
      </w:r>
      <w:r w:rsidR="002531CF" w:rsidRPr="00851E40">
        <w:rPr>
          <w:rFonts w:ascii="Times New Roman" w:hAnsi="Times New Roman" w:cs="Times New Roman"/>
          <w:sz w:val="28"/>
          <w:szCs w:val="28"/>
        </w:rPr>
        <w:t xml:space="preserve"> Необхідно знати механізми цих руйнувань, вплив мікроструктури на механізм, вплив розмірів зерен та </w:t>
      </w:r>
      <w:r w:rsidR="00FC1C5C">
        <w:rPr>
          <w:rFonts w:ascii="Times New Roman" w:hAnsi="Times New Roman" w:cs="Times New Roman"/>
          <w:sz w:val="28"/>
          <w:szCs w:val="28"/>
        </w:rPr>
        <w:t>наявність включень, розташованих по границях</w:t>
      </w:r>
      <w:r w:rsidR="002531CF" w:rsidRPr="00851E40">
        <w:rPr>
          <w:rFonts w:ascii="Times New Roman" w:hAnsi="Times New Roman" w:cs="Times New Roman"/>
          <w:sz w:val="28"/>
          <w:szCs w:val="28"/>
        </w:rPr>
        <w:t xml:space="preserve"> зерен на тип руйнування, а також вплив різних видів навантажень на тип та механізм руйнування. При яких умовах утворюються утомні злами, чому в них утворюється двофазна макроструктура, з яких ділянок вона складається. Тре</w:t>
      </w:r>
      <w:r w:rsidR="00FC1C5C">
        <w:rPr>
          <w:rFonts w:ascii="Times New Roman" w:hAnsi="Times New Roman" w:cs="Times New Roman"/>
          <w:sz w:val="28"/>
          <w:szCs w:val="28"/>
        </w:rPr>
        <w:t>ба</w:t>
      </w:r>
      <w:r w:rsidR="002531CF" w:rsidRPr="00851E40">
        <w:rPr>
          <w:rFonts w:ascii="Times New Roman" w:hAnsi="Times New Roman" w:cs="Times New Roman"/>
          <w:sz w:val="28"/>
          <w:szCs w:val="28"/>
        </w:rPr>
        <w:t xml:space="preserve"> вм</w:t>
      </w:r>
      <w:r w:rsidR="00FC1C5C">
        <w:rPr>
          <w:rFonts w:ascii="Times New Roman" w:hAnsi="Times New Roman" w:cs="Times New Roman"/>
          <w:sz w:val="28"/>
          <w:szCs w:val="28"/>
        </w:rPr>
        <w:t>і</w:t>
      </w:r>
      <w:r w:rsidR="002531CF" w:rsidRPr="00851E40">
        <w:rPr>
          <w:rFonts w:ascii="Times New Roman" w:hAnsi="Times New Roman" w:cs="Times New Roman"/>
          <w:sz w:val="28"/>
          <w:szCs w:val="28"/>
        </w:rPr>
        <w:t xml:space="preserve">ти </w:t>
      </w:r>
      <w:r w:rsidR="00FC1C5C">
        <w:rPr>
          <w:rFonts w:ascii="Times New Roman" w:hAnsi="Times New Roman" w:cs="Times New Roman"/>
          <w:sz w:val="28"/>
          <w:szCs w:val="28"/>
        </w:rPr>
        <w:t>кресли</w:t>
      </w:r>
      <w:r w:rsidR="002531CF" w:rsidRPr="00851E40">
        <w:rPr>
          <w:rFonts w:ascii="Times New Roman" w:hAnsi="Times New Roman" w:cs="Times New Roman"/>
          <w:sz w:val="28"/>
          <w:szCs w:val="28"/>
        </w:rPr>
        <w:t>ти схему утомного зламу</w:t>
      </w:r>
    </w:p>
    <w:p w:rsidR="000E138B" w:rsidRPr="00851E40" w:rsidRDefault="002531CF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36"/>
          <w:lang w:eastAsia="uk-UA"/>
        </w:rPr>
      </w:pPr>
      <w:r w:rsidRPr="00851E4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Можливі причини утворення тріщин і </w:t>
      </w:r>
      <w:proofErr w:type="spellStart"/>
      <w:r w:rsidRPr="00851E40">
        <w:rPr>
          <w:rFonts w:ascii="Times New Roman" w:hAnsi="Times New Roman" w:cs="Times New Roman"/>
          <w:color w:val="000000"/>
          <w:spacing w:val="3"/>
          <w:sz w:val="28"/>
          <w:szCs w:val="28"/>
        </w:rPr>
        <w:t>мікротріщин</w:t>
      </w:r>
      <w:proofErr w:type="spellEnd"/>
      <w:r w:rsidRPr="00851E4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при термічній обробці деталей. Які тріщини називають гарячими, а які холодними, їх характерні особливості, механізми утворення.</w:t>
      </w:r>
    </w:p>
    <w:p w:rsidR="000E138B" w:rsidRPr="00851E40" w:rsidRDefault="000E138B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</w:pPr>
    </w:p>
    <w:p w:rsidR="002531CF" w:rsidRPr="00851E40" w:rsidRDefault="00851E40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  <w:t xml:space="preserve">   </w:t>
      </w:r>
      <w:r w:rsidR="002531CF" w:rsidRPr="00851E40"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  <w:t>Питання для самоперевірки</w:t>
      </w:r>
    </w:p>
    <w:p w:rsidR="002531CF" w:rsidRPr="00851E40" w:rsidRDefault="002531CF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</w:pPr>
    </w:p>
    <w:p w:rsidR="002D6E97" w:rsidRPr="00851E40" w:rsidRDefault="002D6E97" w:rsidP="00851E40">
      <w:pPr>
        <w:numPr>
          <w:ilvl w:val="0"/>
          <w:numId w:val="8"/>
        </w:numPr>
        <w:spacing w:after="0" w:line="312" w:lineRule="auto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Визначення причин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тріщиноутворення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 xml:space="preserve"> по зламах.</w:t>
      </w:r>
    </w:p>
    <w:p w:rsidR="002D6E97" w:rsidRPr="00851E40" w:rsidRDefault="002D6E97" w:rsidP="00851E40">
      <w:pPr>
        <w:numPr>
          <w:ilvl w:val="0"/>
          <w:numId w:val="8"/>
        </w:numPr>
        <w:tabs>
          <w:tab w:val="clear" w:pos="928"/>
          <w:tab w:val="num" w:pos="900"/>
        </w:tabs>
        <w:spacing w:after="0" w:line="312" w:lineRule="auto"/>
        <w:ind w:left="90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Характеристика причин поломки по виду зламу (в'язкий, крихкий).</w:t>
      </w:r>
    </w:p>
    <w:p w:rsidR="002D6E97" w:rsidRPr="00851E40" w:rsidRDefault="002D6E97" w:rsidP="00851E40">
      <w:pPr>
        <w:numPr>
          <w:ilvl w:val="0"/>
          <w:numId w:val="8"/>
        </w:numPr>
        <w:tabs>
          <w:tab w:val="clear" w:pos="928"/>
          <w:tab w:val="num" w:pos="900"/>
        </w:tabs>
        <w:spacing w:after="0" w:line="312" w:lineRule="auto"/>
        <w:ind w:left="90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Втомний злам і причини його появи.</w:t>
      </w:r>
    </w:p>
    <w:p w:rsidR="002D6E97" w:rsidRPr="00851E40" w:rsidRDefault="002D6E97" w:rsidP="00851E40">
      <w:pPr>
        <w:numPr>
          <w:ilvl w:val="0"/>
          <w:numId w:val="8"/>
        </w:numPr>
        <w:tabs>
          <w:tab w:val="clear" w:pos="928"/>
          <w:tab w:val="num" w:pos="900"/>
        </w:tabs>
        <w:spacing w:after="0" w:line="312" w:lineRule="auto"/>
        <w:ind w:left="90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color w:val="000000"/>
          <w:spacing w:val="3"/>
          <w:sz w:val="28"/>
          <w:szCs w:val="24"/>
        </w:rPr>
        <w:t xml:space="preserve"> Зображувати схему двофазної макроструктури втомного зламу.</w:t>
      </w:r>
    </w:p>
    <w:p w:rsidR="002D6E97" w:rsidRPr="00851E40" w:rsidRDefault="002D6E97" w:rsidP="00851E40">
      <w:pPr>
        <w:numPr>
          <w:ilvl w:val="0"/>
          <w:numId w:val="8"/>
        </w:numPr>
        <w:tabs>
          <w:tab w:val="clear" w:pos="928"/>
          <w:tab w:val="num" w:pos="900"/>
        </w:tabs>
        <w:spacing w:after="0" w:line="312" w:lineRule="auto"/>
        <w:ind w:left="90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</w:t>
      </w:r>
      <w:r w:rsidRPr="00851E40">
        <w:rPr>
          <w:rFonts w:ascii="Times New Roman" w:hAnsi="Times New Roman" w:cs="Times New Roman"/>
          <w:color w:val="000000"/>
          <w:spacing w:val="3"/>
          <w:sz w:val="28"/>
          <w:szCs w:val="24"/>
        </w:rPr>
        <w:t>Можливі причини утворення тріщин при термообробці деталей.</w:t>
      </w:r>
    </w:p>
    <w:p w:rsidR="002D6E97" w:rsidRPr="00851E40" w:rsidRDefault="002D6E97" w:rsidP="00851E40">
      <w:pPr>
        <w:numPr>
          <w:ilvl w:val="0"/>
          <w:numId w:val="8"/>
        </w:numPr>
        <w:tabs>
          <w:tab w:val="clear" w:pos="928"/>
          <w:tab w:val="num" w:pos="900"/>
        </w:tabs>
        <w:spacing w:after="0" w:line="312" w:lineRule="auto"/>
        <w:ind w:left="90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Поняття гарячих і холодних тріщин.</w:t>
      </w:r>
    </w:p>
    <w:p w:rsidR="002D6E97" w:rsidRPr="00851E40" w:rsidRDefault="002D6E97" w:rsidP="00851E40">
      <w:pPr>
        <w:numPr>
          <w:ilvl w:val="0"/>
          <w:numId w:val="8"/>
        </w:numPr>
        <w:tabs>
          <w:tab w:val="clear" w:pos="928"/>
          <w:tab w:val="num" w:pos="900"/>
        </w:tabs>
        <w:spacing w:after="0" w:line="312" w:lineRule="auto"/>
        <w:ind w:left="90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Гарячі тріщини.</w:t>
      </w:r>
    </w:p>
    <w:p w:rsidR="002D6E97" w:rsidRPr="00851E40" w:rsidRDefault="002D6E97" w:rsidP="00851E40">
      <w:pPr>
        <w:numPr>
          <w:ilvl w:val="0"/>
          <w:numId w:val="8"/>
        </w:numPr>
        <w:tabs>
          <w:tab w:val="clear" w:pos="928"/>
          <w:tab w:val="num" w:pos="900"/>
        </w:tabs>
        <w:spacing w:after="0" w:line="312" w:lineRule="auto"/>
        <w:ind w:left="90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Холодні тріщини.</w:t>
      </w:r>
    </w:p>
    <w:p w:rsidR="002D6E97" w:rsidRPr="00851E40" w:rsidRDefault="002D6E97" w:rsidP="00851E40">
      <w:pPr>
        <w:numPr>
          <w:ilvl w:val="0"/>
          <w:numId w:val="8"/>
        </w:numPr>
        <w:tabs>
          <w:tab w:val="clear" w:pos="928"/>
          <w:tab w:val="num" w:pos="900"/>
        </w:tabs>
        <w:spacing w:after="0" w:line="312" w:lineRule="auto"/>
        <w:ind w:left="90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Вплив температури на структурні перетворення в металі і утворення тріщин.</w:t>
      </w:r>
    </w:p>
    <w:p w:rsidR="002D6E97" w:rsidRPr="00851E40" w:rsidRDefault="002D6E97" w:rsidP="00851E40">
      <w:pPr>
        <w:numPr>
          <w:ilvl w:val="0"/>
          <w:numId w:val="8"/>
        </w:numPr>
        <w:tabs>
          <w:tab w:val="clear" w:pos="928"/>
          <w:tab w:val="num" w:pos="900"/>
        </w:tabs>
        <w:spacing w:after="0" w:line="312" w:lineRule="auto"/>
        <w:ind w:left="90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lastRenderedPageBreak/>
        <w:t xml:space="preserve"> З яких основних розділів складається експертний висновок.</w:t>
      </w:r>
    </w:p>
    <w:p w:rsidR="002D6E97" w:rsidRPr="00851E40" w:rsidRDefault="002D6E97" w:rsidP="00851E40">
      <w:pPr>
        <w:numPr>
          <w:ilvl w:val="0"/>
          <w:numId w:val="8"/>
        </w:numPr>
        <w:tabs>
          <w:tab w:val="clear" w:pos="928"/>
          <w:tab w:val="num" w:pos="900"/>
        </w:tabs>
        <w:spacing w:after="0" w:line="312" w:lineRule="auto"/>
        <w:ind w:left="90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Узагальнення результатів досліджень.</w:t>
      </w:r>
    </w:p>
    <w:p w:rsidR="002D6E97" w:rsidRPr="00851E40" w:rsidRDefault="002D6E97" w:rsidP="00851E40">
      <w:pPr>
        <w:spacing w:after="0" w:line="312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</w:pPr>
    </w:p>
    <w:p w:rsidR="000E138B" w:rsidRPr="00851E40" w:rsidRDefault="002D6E97" w:rsidP="00D92612">
      <w:pPr>
        <w:spacing w:after="0" w:line="312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</w:pPr>
      <w:r w:rsidRPr="00851E40"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  <w:t>Тема 7.</w:t>
      </w:r>
      <w:r w:rsidR="00851E40" w:rsidRPr="00851E40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Візуальний та макроскопічний огляд поверхні зламу</w:t>
      </w:r>
    </w:p>
    <w:p w:rsidR="00851E40" w:rsidRPr="00851E40" w:rsidRDefault="00851E40" w:rsidP="00851E40">
      <w:pPr>
        <w:spacing w:after="0" w:line="312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uk-UA"/>
        </w:rPr>
      </w:pPr>
    </w:p>
    <w:p w:rsidR="00F16F85" w:rsidRPr="00851E40" w:rsidRDefault="00F16F85" w:rsidP="00851E40">
      <w:pPr>
        <w:shd w:val="clear" w:color="auto" w:fill="FFFFFF"/>
        <w:spacing w:after="0" w:line="312" w:lineRule="auto"/>
        <w:ind w:right="6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З</w:t>
      </w:r>
      <w:r w:rsidRPr="00851E40">
        <w:rPr>
          <w:rFonts w:ascii="Times New Roman" w:hAnsi="Times New Roman" w:cs="Times New Roman"/>
          <w:sz w:val="28"/>
          <w:szCs w:val="24"/>
        </w:rPr>
        <w:t xml:space="preserve">астосовується для оцінки зламів, оскільки при цьому можна отримати цінні дані про якість, а також про причини і характер руйнування матеріалу. Останнім часом можливості візуальної оцінки зламів зросли за рахунок того, що походження різних нерівностей на поверхні зламів, наприклад, рубців, сходинок, шевронів, гіпербол і т. п. пояснено у ряді робіт. Приклади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макродосліджень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 xml:space="preserve"> зламів зруйнованих деталей.</w:t>
      </w:r>
    </w:p>
    <w:p w:rsidR="00F16F85" w:rsidRPr="00851E40" w:rsidRDefault="00F16F85" w:rsidP="00851E40">
      <w:pPr>
        <w:shd w:val="clear" w:color="auto" w:fill="FFFFFF"/>
        <w:spacing w:after="0" w:line="312" w:lineRule="auto"/>
        <w:ind w:right="6"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16F85" w:rsidRPr="00851E40" w:rsidRDefault="00F16F85" w:rsidP="00851E40">
      <w:pPr>
        <w:shd w:val="clear" w:color="auto" w:fill="FFFFFF"/>
        <w:spacing w:after="0" w:line="312" w:lineRule="auto"/>
        <w:ind w:right="6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Питання для самоперевірки.</w:t>
      </w:r>
    </w:p>
    <w:p w:rsidR="00F16F85" w:rsidRPr="00851E40" w:rsidRDefault="00F16F85" w:rsidP="00D92612">
      <w:pPr>
        <w:shd w:val="clear" w:color="auto" w:fill="FFFFFF"/>
        <w:spacing w:after="0" w:line="312" w:lineRule="auto"/>
        <w:ind w:right="6"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16F85" w:rsidRPr="00851E40" w:rsidRDefault="00F16F85" w:rsidP="00D92612">
      <w:pPr>
        <w:pStyle w:val="a7"/>
        <w:numPr>
          <w:ilvl w:val="0"/>
          <w:numId w:val="9"/>
        </w:numPr>
        <w:shd w:val="clear" w:color="auto" w:fill="FFFFFF"/>
        <w:spacing w:after="0" w:line="312" w:lineRule="auto"/>
        <w:ind w:right="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Перелічіть</w:t>
      </w:r>
      <w:r w:rsidR="00D92612">
        <w:rPr>
          <w:rFonts w:ascii="Times New Roman" w:hAnsi="Times New Roman" w:cs="Times New Roman"/>
          <w:sz w:val="28"/>
          <w:szCs w:val="24"/>
        </w:rPr>
        <w:t>,</w:t>
      </w:r>
      <w:r w:rsidRPr="00851E40">
        <w:rPr>
          <w:rFonts w:ascii="Times New Roman" w:hAnsi="Times New Roman" w:cs="Times New Roman"/>
          <w:sz w:val="28"/>
          <w:szCs w:val="24"/>
        </w:rPr>
        <w:t xml:space="preserve"> в якому порядку рекомендують проводити візуальне і макроскопічне вивчення зламів</w:t>
      </w:r>
      <w:r w:rsidR="00D92612">
        <w:rPr>
          <w:rFonts w:ascii="Times New Roman" w:hAnsi="Times New Roman" w:cs="Times New Roman"/>
          <w:sz w:val="28"/>
          <w:szCs w:val="24"/>
        </w:rPr>
        <w:t>.</w:t>
      </w:r>
    </w:p>
    <w:p w:rsidR="00F16F85" w:rsidRPr="00851E40" w:rsidRDefault="00F16F85" w:rsidP="00D92612">
      <w:pPr>
        <w:pStyle w:val="a7"/>
        <w:numPr>
          <w:ilvl w:val="0"/>
          <w:numId w:val="9"/>
        </w:numPr>
        <w:shd w:val="clear" w:color="auto" w:fill="FFFFFF"/>
        <w:spacing w:after="0" w:line="312" w:lineRule="auto"/>
        <w:ind w:right="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Яким чином готую</w:t>
      </w:r>
      <w:r w:rsidR="00D92612">
        <w:rPr>
          <w:rFonts w:ascii="Times New Roman" w:hAnsi="Times New Roman" w:cs="Times New Roman"/>
          <w:sz w:val="28"/>
          <w:szCs w:val="24"/>
        </w:rPr>
        <w:t>ть поверхні зламів для вивчення?</w:t>
      </w:r>
    </w:p>
    <w:p w:rsidR="00F16F85" w:rsidRPr="00851E40" w:rsidRDefault="00E8658F" w:rsidP="00D92612">
      <w:pPr>
        <w:pStyle w:val="a7"/>
        <w:numPr>
          <w:ilvl w:val="0"/>
          <w:numId w:val="9"/>
        </w:numPr>
        <w:shd w:val="clear" w:color="auto" w:fill="FFFFFF"/>
        <w:spacing w:after="0" w:line="312" w:lineRule="auto"/>
        <w:ind w:right="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При якому збільшенні проводять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макродослідження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 xml:space="preserve"> зламів?</w:t>
      </w:r>
    </w:p>
    <w:p w:rsidR="00E8658F" w:rsidRPr="00851E40" w:rsidRDefault="00E8658F" w:rsidP="00D92612">
      <w:pPr>
        <w:pStyle w:val="a7"/>
        <w:numPr>
          <w:ilvl w:val="0"/>
          <w:numId w:val="9"/>
        </w:numPr>
        <w:shd w:val="clear" w:color="auto" w:fill="FFFFFF"/>
        <w:spacing w:after="0" w:line="312" w:lineRule="auto"/>
        <w:ind w:right="6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При якому збільшенні виконують фотографування макроструктури зламів?</w:t>
      </w:r>
    </w:p>
    <w:p w:rsidR="00E43A7D" w:rsidRPr="00851E40" w:rsidRDefault="00E43A7D" w:rsidP="00851E40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</w:p>
    <w:p w:rsidR="00851E40" w:rsidRDefault="00851E40">
      <w:pPr>
        <w:rPr>
          <w:rFonts w:ascii="Times New Roman" w:eastAsia="Times New Roman" w:hAnsi="Times New Roman" w:cs="Times New Roman"/>
          <w:b/>
          <w:sz w:val="32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uk-UA"/>
        </w:rPr>
        <w:br w:type="page"/>
      </w:r>
    </w:p>
    <w:p w:rsidR="00C04C47" w:rsidRPr="002B7E59" w:rsidRDefault="00B93824" w:rsidP="00851E40">
      <w:pPr>
        <w:pStyle w:val="a7"/>
        <w:spacing w:after="0" w:line="312" w:lineRule="auto"/>
        <w:ind w:left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uk-UA"/>
        </w:rPr>
      </w:pPr>
      <w:r w:rsidRPr="002B7E59">
        <w:rPr>
          <w:rFonts w:ascii="Times New Roman" w:eastAsia="Times New Roman" w:hAnsi="Times New Roman" w:cs="Times New Roman"/>
          <w:b/>
          <w:caps/>
          <w:sz w:val="28"/>
          <w:szCs w:val="24"/>
          <w:lang w:eastAsia="uk-UA"/>
        </w:rPr>
        <w:lastRenderedPageBreak/>
        <w:t>4</w:t>
      </w:r>
      <w:r w:rsidR="00C04C47" w:rsidRPr="002B7E59">
        <w:rPr>
          <w:rFonts w:ascii="Times New Roman" w:eastAsia="Times New Roman" w:hAnsi="Times New Roman" w:cs="Times New Roman"/>
          <w:b/>
          <w:caps/>
          <w:sz w:val="28"/>
          <w:szCs w:val="24"/>
          <w:lang w:eastAsia="uk-UA"/>
        </w:rPr>
        <w:t xml:space="preserve"> Контрольні завдання</w:t>
      </w:r>
    </w:p>
    <w:p w:rsidR="00C04C47" w:rsidRPr="00851E40" w:rsidRDefault="00C04C47" w:rsidP="00851E40">
      <w:pPr>
        <w:pStyle w:val="a7"/>
        <w:spacing w:after="0" w:line="312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:rsidR="00C04C47" w:rsidRPr="00851E40" w:rsidRDefault="00C04C47" w:rsidP="00851E40">
      <w:pPr>
        <w:pStyle w:val="a7"/>
        <w:spacing w:after="0" w:line="312" w:lineRule="auto"/>
        <w:ind w:left="0"/>
        <w:jc w:val="center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Таблиця </w:t>
      </w:r>
      <w:r w:rsidR="00B93824"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>варіантів</w:t>
      </w:r>
      <w:r w:rsidRPr="00851E4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контрольних завдань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7"/>
        <w:gridCol w:w="1337"/>
        <w:gridCol w:w="1337"/>
        <w:gridCol w:w="1337"/>
        <w:gridCol w:w="1337"/>
        <w:gridCol w:w="1348"/>
        <w:gridCol w:w="1348"/>
      </w:tblGrid>
      <w:tr w:rsidR="00E56758" w:rsidRPr="00851E40" w:rsidTr="004D6759">
        <w:trPr>
          <w:trHeight w:val="431"/>
        </w:trPr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Варіант</w:t>
            </w:r>
          </w:p>
        </w:tc>
        <w:tc>
          <w:tcPr>
            <w:tcW w:w="8044" w:type="dxa"/>
            <w:gridSpan w:val="6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Номера питань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21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41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61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81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101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22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42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62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82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102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23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43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63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83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103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24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44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64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84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104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25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45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65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85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105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26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46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66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86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106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27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47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67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87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107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28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48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68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88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108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29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49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69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89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109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30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50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70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90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110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31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51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71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91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111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12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12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32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52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72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92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112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13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13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33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53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73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93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113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14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14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34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54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74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94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114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15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15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35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55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75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95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115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16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16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36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56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76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96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116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17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17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37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57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77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97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117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18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18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38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58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78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98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118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19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19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39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59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79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99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119</w:t>
            </w:r>
          </w:p>
        </w:tc>
      </w:tr>
      <w:tr w:rsidR="00E56758" w:rsidRPr="00851E40" w:rsidTr="004D6759">
        <w:tc>
          <w:tcPr>
            <w:tcW w:w="138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20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20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40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60</w:t>
            </w:r>
          </w:p>
        </w:tc>
        <w:tc>
          <w:tcPr>
            <w:tcW w:w="1337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80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100</w:t>
            </w:r>
          </w:p>
        </w:tc>
        <w:tc>
          <w:tcPr>
            <w:tcW w:w="1348" w:type="dxa"/>
          </w:tcPr>
          <w:p w:rsidR="00E56758" w:rsidRPr="00851E40" w:rsidRDefault="00E56758" w:rsidP="00851E40">
            <w:pPr>
              <w:pStyle w:val="a7"/>
              <w:spacing w:line="312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851E40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120</w:t>
            </w:r>
          </w:p>
        </w:tc>
      </w:tr>
    </w:tbl>
    <w:p w:rsidR="00C04C47" w:rsidRPr="00851E40" w:rsidRDefault="00C04C47" w:rsidP="00851E40">
      <w:pPr>
        <w:pStyle w:val="a7"/>
        <w:spacing w:after="0" w:line="312" w:lineRule="auto"/>
        <w:ind w:left="0"/>
        <w:jc w:val="center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</w:p>
    <w:p w:rsidR="001E6B6A" w:rsidRPr="00A61474" w:rsidRDefault="001E6B6A" w:rsidP="001E6B6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1474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всі питання, навіть тестові, відповіді дават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 повні та розширені з пояснення</w:t>
      </w:r>
      <w:r w:rsidRPr="00A61474">
        <w:rPr>
          <w:rFonts w:ascii="Times New Roman" w:eastAsia="Times New Roman" w:hAnsi="Times New Roman" w:cs="Times New Roman"/>
          <w:sz w:val="28"/>
          <w:szCs w:val="28"/>
          <w:lang w:eastAsia="uk-UA"/>
        </w:rPr>
        <w:t>ми</w:t>
      </w:r>
      <w:r w:rsidRPr="001E6AF9">
        <w:rPr>
          <w:rFonts w:ascii="Times New Roman" w:eastAsia="Times New Roman" w:hAnsi="Times New Roman" w:cs="Times New Roman"/>
          <w:sz w:val="28"/>
          <w:szCs w:val="28"/>
          <w:lang w:eastAsia="uk-UA"/>
        </w:rPr>
        <w:t>, рисунками, схемами</w:t>
      </w:r>
      <w:r w:rsidRPr="00A614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прикладами</w:t>
      </w:r>
    </w:p>
    <w:p w:rsidR="00E56758" w:rsidRPr="00851E40" w:rsidRDefault="00E56758" w:rsidP="00851E40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</w:p>
    <w:p w:rsidR="00E56758" w:rsidRPr="00851E40" w:rsidRDefault="00E56758" w:rsidP="00D92612">
      <w:pPr>
        <w:numPr>
          <w:ilvl w:val="0"/>
          <w:numId w:val="10"/>
        </w:numPr>
        <w:tabs>
          <w:tab w:val="clear" w:pos="928"/>
          <w:tab w:val="num" w:pos="709"/>
        </w:tabs>
        <w:spacing w:after="0" w:line="312" w:lineRule="auto"/>
        <w:ind w:hanging="502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М</w:t>
      </w:r>
      <w:r w:rsidR="00E8562B" w:rsidRPr="00851E40">
        <w:rPr>
          <w:rFonts w:ascii="Times New Roman" w:hAnsi="Times New Roman" w:cs="Times New Roman"/>
          <w:sz w:val="28"/>
          <w:szCs w:val="24"/>
        </w:rPr>
        <w:t>ета</w:t>
      </w:r>
      <w:r w:rsidRPr="00851E40">
        <w:rPr>
          <w:rFonts w:ascii="Times New Roman" w:hAnsi="Times New Roman" w:cs="Times New Roman"/>
          <w:sz w:val="28"/>
          <w:szCs w:val="24"/>
        </w:rPr>
        <w:t>лознав</w:t>
      </w:r>
      <w:r w:rsidR="001E6B6A">
        <w:rPr>
          <w:rFonts w:ascii="Times New Roman" w:hAnsi="Times New Roman" w:cs="Times New Roman"/>
          <w:sz w:val="28"/>
          <w:szCs w:val="24"/>
        </w:rPr>
        <w:t>ч</w:t>
      </w:r>
      <w:r w:rsidRPr="00851E40">
        <w:rPr>
          <w:rFonts w:ascii="Times New Roman" w:hAnsi="Times New Roman" w:cs="Times New Roman"/>
          <w:sz w:val="28"/>
          <w:szCs w:val="24"/>
        </w:rPr>
        <w:t>а експертиза і її основна мета.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Основні завдання м</w:t>
      </w:r>
      <w:r w:rsidR="00E8562B" w:rsidRPr="00851E40">
        <w:rPr>
          <w:rFonts w:ascii="Times New Roman" w:hAnsi="Times New Roman" w:cs="Times New Roman"/>
          <w:sz w:val="28"/>
          <w:szCs w:val="24"/>
        </w:rPr>
        <w:t>е</w:t>
      </w:r>
      <w:r w:rsidRPr="00851E40">
        <w:rPr>
          <w:rFonts w:ascii="Times New Roman" w:hAnsi="Times New Roman" w:cs="Times New Roman"/>
          <w:sz w:val="28"/>
          <w:szCs w:val="24"/>
        </w:rPr>
        <w:t>т</w:t>
      </w:r>
      <w:r w:rsidR="00E8562B" w:rsidRPr="00851E40">
        <w:rPr>
          <w:rFonts w:ascii="Times New Roman" w:hAnsi="Times New Roman" w:cs="Times New Roman"/>
          <w:sz w:val="28"/>
          <w:szCs w:val="24"/>
        </w:rPr>
        <w:t>а</w:t>
      </w:r>
      <w:r w:rsidRPr="00851E40">
        <w:rPr>
          <w:rFonts w:ascii="Times New Roman" w:hAnsi="Times New Roman" w:cs="Times New Roman"/>
          <w:sz w:val="28"/>
          <w:szCs w:val="24"/>
        </w:rPr>
        <w:t>лознав</w:t>
      </w:r>
      <w:r w:rsidR="00E8562B" w:rsidRPr="00851E40">
        <w:rPr>
          <w:rFonts w:ascii="Times New Roman" w:hAnsi="Times New Roman" w:cs="Times New Roman"/>
          <w:sz w:val="28"/>
          <w:szCs w:val="24"/>
        </w:rPr>
        <w:t>ч</w:t>
      </w:r>
      <w:r w:rsidRPr="00851E40">
        <w:rPr>
          <w:rFonts w:ascii="Times New Roman" w:hAnsi="Times New Roman" w:cs="Times New Roman"/>
          <w:sz w:val="28"/>
          <w:szCs w:val="24"/>
        </w:rPr>
        <w:t>ої експертизи.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Хто повинен проводити </w:t>
      </w:r>
      <w:r w:rsidR="00E8562B" w:rsidRPr="00851E40">
        <w:rPr>
          <w:rFonts w:ascii="Times New Roman" w:hAnsi="Times New Roman" w:cs="Times New Roman"/>
          <w:sz w:val="28"/>
          <w:szCs w:val="24"/>
        </w:rPr>
        <w:t>металознавчу</w:t>
      </w:r>
      <w:r w:rsidR="00D92612">
        <w:rPr>
          <w:rFonts w:ascii="Times New Roman" w:hAnsi="Times New Roman" w:cs="Times New Roman"/>
          <w:sz w:val="28"/>
          <w:szCs w:val="24"/>
        </w:rPr>
        <w:t xml:space="preserve"> експертизу?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Юридичні підстави для проведення експертизи.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Перелік документів, які передаються експертові для проведення </w:t>
      </w:r>
      <w:r w:rsidR="00E8562B" w:rsidRPr="00851E40">
        <w:rPr>
          <w:rFonts w:ascii="Times New Roman" w:hAnsi="Times New Roman" w:cs="Times New Roman"/>
          <w:sz w:val="28"/>
          <w:szCs w:val="24"/>
        </w:rPr>
        <w:t>металознавчої експертизи</w:t>
      </w:r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lastRenderedPageBreak/>
        <w:t xml:space="preserve">Що являють собою матеріали для </w:t>
      </w:r>
      <w:r w:rsidR="00E8562B" w:rsidRPr="00851E40">
        <w:rPr>
          <w:rFonts w:ascii="Times New Roman" w:hAnsi="Times New Roman" w:cs="Times New Roman"/>
          <w:sz w:val="28"/>
          <w:szCs w:val="24"/>
        </w:rPr>
        <w:t>металознавчої</w:t>
      </w:r>
      <w:r w:rsidRPr="00851E40">
        <w:rPr>
          <w:rFonts w:ascii="Times New Roman" w:hAnsi="Times New Roman" w:cs="Times New Roman"/>
          <w:sz w:val="28"/>
          <w:szCs w:val="24"/>
        </w:rPr>
        <w:t xml:space="preserve"> експертизи?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Структура експертного висновку, перелік основних розділів.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Основні методи (2 групи) </w:t>
      </w:r>
      <w:r w:rsidR="00E8562B" w:rsidRPr="00851E40">
        <w:rPr>
          <w:rFonts w:ascii="Times New Roman" w:hAnsi="Times New Roman" w:cs="Times New Roman"/>
          <w:sz w:val="28"/>
          <w:szCs w:val="24"/>
        </w:rPr>
        <w:t xml:space="preserve">металознавчої </w:t>
      </w:r>
      <w:r w:rsidRPr="00851E40">
        <w:rPr>
          <w:rFonts w:ascii="Times New Roman" w:hAnsi="Times New Roman" w:cs="Times New Roman"/>
          <w:sz w:val="28"/>
          <w:szCs w:val="24"/>
        </w:rPr>
        <w:t xml:space="preserve">експертизи:          </w:t>
      </w:r>
    </w:p>
    <w:p w:rsidR="00E56758" w:rsidRPr="00851E40" w:rsidRDefault="00E56758" w:rsidP="00851E40">
      <w:pPr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а) руйнуючого й не руйнуючого контрол</w:t>
      </w:r>
      <w:r w:rsidR="00B93824" w:rsidRPr="00851E40">
        <w:rPr>
          <w:rFonts w:ascii="Times New Roman" w:hAnsi="Times New Roman" w:cs="Times New Roman"/>
          <w:sz w:val="28"/>
          <w:szCs w:val="24"/>
        </w:rPr>
        <w:t xml:space="preserve">ю; б) </w:t>
      </w:r>
      <w:proofErr w:type="spellStart"/>
      <w:r w:rsidR="00B93824" w:rsidRPr="00851E40">
        <w:rPr>
          <w:rFonts w:ascii="Times New Roman" w:hAnsi="Times New Roman" w:cs="Times New Roman"/>
          <w:sz w:val="28"/>
          <w:szCs w:val="24"/>
        </w:rPr>
        <w:t>макро-</w:t>
      </w:r>
      <w:proofErr w:type="spellEnd"/>
      <w:r w:rsidR="00B93824" w:rsidRPr="00851E40">
        <w:rPr>
          <w:rFonts w:ascii="Times New Roman" w:hAnsi="Times New Roman" w:cs="Times New Roman"/>
          <w:sz w:val="28"/>
          <w:szCs w:val="24"/>
        </w:rPr>
        <w:t xml:space="preserve"> і мікроаналізу; в) </w:t>
      </w:r>
      <w:r w:rsidRPr="00851E40">
        <w:rPr>
          <w:rFonts w:ascii="Times New Roman" w:hAnsi="Times New Roman" w:cs="Times New Roman"/>
          <w:sz w:val="28"/>
          <w:szCs w:val="24"/>
        </w:rPr>
        <w:t xml:space="preserve">рентгеноструктурні й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електронномікроскоп</w:t>
      </w:r>
      <w:r w:rsidR="00D92612">
        <w:rPr>
          <w:rFonts w:ascii="Times New Roman" w:hAnsi="Times New Roman" w:cs="Times New Roman"/>
          <w:sz w:val="28"/>
          <w:szCs w:val="24"/>
        </w:rPr>
        <w:t>і</w:t>
      </w:r>
      <w:r w:rsidRPr="00851E40">
        <w:rPr>
          <w:rFonts w:ascii="Times New Roman" w:hAnsi="Times New Roman" w:cs="Times New Roman"/>
          <w:sz w:val="28"/>
          <w:szCs w:val="24"/>
        </w:rPr>
        <w:t>чні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 xml:space="preserve"> методи.</w:t>
      </w:r>
    </w:p>
    <w:p w:rsidR="001E6B6A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Руйнуючі методи аналізу: а) аналіз хімічного й фазового с</w:t>
      </w:r>
      <w:r w:rsidR="00D92612">
        <w:rPr>
          <w:rFonts w:ascii="Times New Roman" w:hAnsi="Times New Roman" w:cs="Times New Roman"/>
          <w:sz w:val="28"/>
          <w:szCs w:val="24"/>
        </w:rPr>
        <w:t>кладу</w:t>
      </w:r>
      <w:r w:rsidRPr="00851E40">
        <w:rPr>
          <w:rFonts w:ascii="Times New Roman" w:hAnsi="Times New Roman" w:cs="Times New Roman"/>
          <w:sz w:val="28"/>
          <w:szCs w:val="24"/>
        </w:rPr>
        <w:t xml:space="preserve">; </w:t>
      </w:r>
    </w:p>
    <w:p w:rsidR="00E56758" w:rsidRPr="00851E40" w:rsidRDefault="00E56758" w:rsidP="001E6B6A">
      <w:pPr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б)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макро-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 xml:space="preserve"> і мікроаналіз структури; в) рентгеноструктурний і спектральний аналіз; г)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Неруйнуючі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 xml:space="preserve"> методи аналізу: а) аналіз хімічного й фазового </w:t>
      </w:r>
      <w:r w:rsidR="00D92612">
        <w:rPr>
          <w:rFonts w:ascii="Times New Roman" w:hAnsi="Times New Roman" w:cs="Times New Roman"/>
          <w:sz w:val="28"/>
          <w:szCs w:val="24"/>
        </w:rPr>
        <w:t>складу; б)</w:t>
      </w:r>
      <w:proofErr w:type="spellStart"/>
      <w:r w:rsidR="00D92612">
        <w:rPr>
          <w:rFonts w:ascii="Times New Roman" w:hAnsi="Times New Roman" w:cs="Times New Roman"/>
          <w:sz w:val="28"/>
          <w:szCs w:val="24"/>
        </w:rPr>
        <w:t> </w:t>
      </w:r>
      <w:r w:rsidRPr="00851E40">
        <w:rPr>
          <w:rFonts w:ascii="Times New Roman" w:hAnsi="Times New Roman" w:cs="Times New Roman"/>
          <w:sz w:val="28"/>
          <w:szCs w:val="24"/>
        </w:rPr>
        <w:t>макро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>- і мікроаналіз структури; в) ультразвуковий і спектральний методи аналізу.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Що можна визначити за допомогою просвітчас</w:t>
      </w:r>
      <w:r w:rsidR="00B93824" w:rsidRPr="00851E40">
        <w:rPr>
          <w:rFonts w:ascii="Times New Roman" w:hAnsi="Times New Roman" w:cs="Times New Roman"/>
          <w:sz w:val="28"/>
          <w:szCs w:val="24"/>
        </w:rPr>
        <w:t>тої електронної мікроскопії? а) </w:t>
      </w:r>
      <w:r w:rsidRPr="00851E40">
        <w:rPr>
          <w:rFonts w:ascii="Times New Roman" w:hAnsi="Times New Roman" w:cs="Times New Roman"/>
          <w:sz w:val="28"/>
          <w:szCs w:val="24"/>
        </w:rPr>
        <w:t>ступінь кристалічності матеріалу; б) кількість дефектів і їхні види; в)</w:t>
      </w:r>
      <w:r w:rsidR="00D92612">
        <w:rPr>
          <w:rFonts w:ascii="Times New Roman" w:hAnsi="Times New Roman" w:cs="Times New Roman"/>
          <w:sz w:val="28"/>
          <w:szCs w:val="24"/>
        </w:rPr>
        <w:t xml:space="preserve"> тонку структуру; г) кристалічну будову</w:t>
      </w:r>
      <w:r w:rsidRPr="00851E40">
        <w:rPr>
          <w:rFonts w:ascii="Times New Roman" w:hAnsi="Times New Roman" w:cs="Times New Roman"/>
          <w:sz w:val="28"/>
          <w:szCs w:val="24"/>
        </w:rPr>
        <w:t xml:space="preserve"> за допомогою дифракції.</w:t>
      </w:r>
    </w:p>
    <w:p w:rsidR="001E6B6A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Якими методами можна визначити хімічний склад матеріалу? </w:t>
      </w:r>
    </w:p>
    <w:p w:rsidR="001E6B6A" w:rsidRDefault="00E56758" w:rsidP="001E6B6A">
      <w:pPr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а) методом аналітичної хімії; б) спектральним методом; </w:t>
      </w:r>
    </w:p>
    <w:p w:rsidR="00E56758" w:rsidRPr="00851E40" w:rsidRDefault="00E56758" w:rsidP="001E6B6A">
      <w:pPr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в) рентгеноспектральним мікроаналізом; г)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Метод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Оже-Спектроскопії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>, поняття й суть методу.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Схема проведення аналізу методом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оже-спектроскопії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Факсимільна фотографія </w:t>
      </w:r>
      <w:r w:rsidR="00D92612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визначення й фактори, що впливають на якість зображення.</w:t>
      </w:r>
    </w:p>
    <w:p w:rsidR="001E6B6A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Основні фактори, що впливають на перекручування форми об'єкта: </w:t>
      </w:r>
    </w:p>
    <w:p w:rsidR="00E56758" w:rsidRPr="00851E40" w:rsidRDefault="00E56758" w:rsidP="001E6B6A">
      <w:pPr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а) сферична й хроматична аберації; б) неправильне висвітлення об'єкта; в) ваш варіант.</w:t>
      </w:r>
    </w:p>
    <w:p w:rsidR="001E6B6A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Оптична сила лінзи: а) величина зворотна фокусній відстані; </w:t>
      </w:r>
    </w:p>
    <w:p w:rsidR="00E56758" w:rsidRPr="00851E40" w:rsidRDefault="00E56758" w:rsidP="001E6B6A">
      <w:pPr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б) збільшення лінзи; в) фокусна відстань.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Сферична аберація </w:t>
      </w:r>
      <w:r w:rsidR="00D92612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схема й опис.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Методи усунення сферичної аберації: а) зміною     фокусної відстані; б) зміною висвітлення об'єкта; в) використанням діафрагмування.</w:t>
      </w:r>
    </w:p>
    <w:p w:rsidR="001E6B6A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Методи усунення хроматичної аберації: а) зміною освітленості; </w:t>
      </w:r>
    </w:p>
    <w:p w:rsidR="00E56758" w:rsidRPr="00851E40" w:rsidRDefault="00E56758" w:rsidP="001E6B6A">
      <w:pPr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б) спеціальним покриттям лінз; в) зміною фокусної відстані. 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Хроматична аберація </w:t>
      </w:r>
      <w:r w:rsidR="00D92612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схема й опис. 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Фокусна відстань </w:t>
      </w:r>
      <w:r w:rsidR="00D92612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визначення.</w:t>
      </w:r>
    </w:p>
    <w:p w:rsidR="001E6B6A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Оптична сила лінзи: а) величина</w:t>
      </w:r>
      <w:r w:rsidR="00D92612">
        <w:rPr>
          <w:rFonts w:ascii="Times New Roman" w:hAnsi="Times New Roman" w:cs="Times New Roman"/>
          <w:sz w:val="28"/>
          <w:szCs w:val="24"/>
        </w:rPr>
        <w:t>,</w:t>
      </w:r>
      <w:r w:rsidRPr="00851E40">
        <w:rPr>
          <w:rFonts w:ascii="Times New Roman" w:hAnsi="Times New Roman" w:cs="Times New Roman"/>
          <w:sz w:val="28"/>
          <w:szCs w:val="24"/>
        </w:rPr>
        <w:t xml:space="preserve"> зворотна фокусній відстані; </w:t>
      </w:r>
    </w:p>
    <w:p w:rsidR="00E56758" w:rsidRPr="00851E40" w:rsidRDefault="00E56758" w:rsidP="001E6B6A">
      <w:pPr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lastRenderedPageBreak/>
        <w:t>б) збільшення лінзи; в) фокусна відстань.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Правильне положення лінзи при фотографуванні: а) вище оптичної осі; б) на оптичній осі; в) нижче оптичної осі.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Правильне положення фронтальної лінзи: а) гор</w:t>
      </w:r>
      <w:r w:rsidR="00B93824" w:rsidRPr="00851E40">
        <w:rPr>
          <w:rFonts w:ascii="Times New Roman" w:hAnsi="Times New Roman" w:cs="Times New Roman"/>
          <w:sz w:val="28"/>
          <w:szCs w:val="24"/>
        </w:rPr>
        <w:t>изонтальне;  б) вертикальне; в) </w:t>
      </w:r>
      <w:r w:rsidRPr="00851E40">
        <w:rPr>
          <w:rFonts w:ascii="Times New Roman" w:hAnsi="Times New Roman" w:cs="Times New Roman"/>
          <w:sz w:val="28"/>
          <w:szCs w:val="24"/>
        </w:rPr>
        <w:t>похиле.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Вплив положення лінзи на якість зображення форми об'єкта.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Причини зменшення чіткості зображення.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Причини перекручування форми об'єкта.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Вплив нахилу фронтальної лінзи на зображення.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Вплив положення й нахилу лінзи на поперечний переріз об'єкта.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Перекручування поздовжніх розмірів об'єкта.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Вплив висвітлення на якість зображення.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Скільки джерел висвітлення повинне бути: а) два; б) три; в)  чотири.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Фонове джерело, його призначення: а) відокремлює зображення предмета від тла; б) для одержання чітких зовнішніх контурів об'єкта.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Призначення джерела, що модулює: а) одержання</w:t>
      </w:r>
      <w:r w:rsidR="00D92612">
        <w:rPr>
          <w:rFonts w:ascii="Times New Roman" w:hAnsi="Times New Roman" w:cs="Times New Roman"/>
          <w:sz w:val="28"/>
          <w:szCs w:val="24"/>
        </w:rPr>
        <w:t xml:space="preserve"> якісної проекції на </w:t>
      </w:r>
      <w:proofErr w:type="spellStart"/>
      <w:r w:rsidR="00D92612">
        <w:rPr>
          <w:rFonts w:ascii="Times New Roman" w:hAnsi="Times New Roman" w:cs="Times New Roman"/>
          <w:sz w:val="28"/>
          <w:szCs w:val="24"/>
        </w:rPr>
        <w:t>фоточутливо</w:t>
      </w:r>
      <w:r w:rsidRPr="00851E40">
        <w:rPr>
          <w:rFonts w:ascii="Times New Roman" w:hAnsi="Times New Roman" w:cs="Times New Roman"/>
          <w:sz w:val="28"/>
          <w:szCs w:val="24"/>
        </w:rPr>
        <w:t>м</w:t>
      </w:r>
      <w:r w:rsidR="00D92612">
        <w:rPr>
          <w:rFonts w:ascii="Times New Roman" w:hAnsi="Times New Roman" w:cs="Times New Roman"/>
          <w:sz w:val="28"/>
          <w:szCs w:val="24"/>
        </w:rPr>
        <w:t>у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 xml:space="preserve"> шарі; б) для достатнього висвітлення; в)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Призначення джерела, що малює: а) для висвітлення об'єкта; б) для формування тіньової картини від рельєфу об'єкта; в) для підвищення чіткості й контрастності.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Схема рівнів сприйняття </w:t>
      </w:r>
      <w:r w:rsidR="00D92612">
        <w:rPr>
          <w:rFonts w:ascii="Times New Roman" w:hAnsi="Times New Roman" w:cs="Times New Roman"/>
          <w:sz w:val="28"/>
          <w:szCs w:val="24"/>
        </w:rPr>
        <w:t>світла різними приладами, поясні</w:t>
      </w:r>
      <w:r w:rsidRPr="00851E40">
        <w:rPr>
          <w:rFonts w:ascii="Times New Roman" w:hAnsi="Times New Roman" w:cs="Times New Roman"/>
          <w:sz w:val="28"/>
          <w:szCs w:val="24"/>
        </w:rPr>
        <w:t>т</w:t>
      </w:r>
      <w:r w:rsidR="00D92612">
        <w:rPr>
          <w:rFonts w:ascii="Times New Roman" w:hAnsi="Times New Roman" w:cs="Times New Roman"/>
          <w:sz w:val="28"/>
          <w:szCs w:val="24"/>
        </w:rPr>
        <w:t>ь</w:t>
      </w:r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1E6B6A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Що є основним вузлом фотоапарата: а) окуляр; б) об'єктив; </w:t>
      </w:r>
    </w:p>
    <w:p w:rsidR="00E56758" w:rsidRPr="00851E40" w:rsidRDefault="00E56758" w:rsidP="001E6B6A">
      <w:pPr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в) діафрагма.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Види об'єктивів: а) короткофокусні й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середньофокусні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>; б)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 середньофокусн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>і й довгофокусні; в)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Характеристика короткофокусних об'єктивів.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Характеристика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середньофокусних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 xml:space="preserve"> об'єктивів.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Характеристика довгофокусних об'єктивів.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Об'єктиви зі змінною фокусною відстанню.</w:t>
      </w:r>
    </w:p>
    <w:p w:rsidR="00E56758" w:rsidRPr="00851E40" w:rsidRDefault="00E56758" w:rsidP="00D92612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Крім фронтальної лінзи</w:t>
      </w:r>
      <w:r w:rsidR="00D92612">
        <w:rPr>
          <w:rFonts w:ascii="Times New Roman" w:hAnsi="Times New Roman" w:cs="Times New Roman"/>
          <w:sz w:val="28"/>
          <w:szCs w:val="24"/>
        </w:rPr>
        <w:t>,</w:t>
      </w:r>
      <w:r w:rsidRPr="00851E40">
        <w:rPr>
          <w:rFonts w:ascii="Times New Roman" w:hAnsi="Times New Roman" w:cs="Times New Roman"/>
          <w:sz w:val="28"/>
          <w:szCs w:val="24"/>
        </w:rPr>
        <w:t xml:space="preserve"> фотооб'єктиви включають</w:t>
      </w:r>
      <w:r w:rsidR="00B93824" w:rsidRPr="00851E40">
        <w:rPr>
          <w:rFonts w:ascii="Times New Roman" w:hAnsi="Times New Roman" w:cs="Times New Roman"/>
          <w:sz w:val="28"/>
          <w:szCs w:val="24"/>
        </w:rPr>
        <w:t>: а) другу фронтальну лінзу; б) </w:t>
      </w:r>
      <w:r w:rsidRPr="00851E40">
        <w:rPr>
          <w:rFonts w:ascii="Times New Roman" w:hAnsi="Times New Roman" w:cs="Times New Roman"/>
          <w:sz w:val="28"/>
          <w:szCs w:val="24"/>
        </w:rPr>
        <w:t>коригувальні двоопуклі лінзи; в) коригувальні опуклі лінзи; г)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Вибір фотографічного встаткування й матеріалів.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Вибір експозиції  при фотографуванні об'єкта.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lastRenderedPageBreak/>
        <w:t>Висвітлення об'єкта: кількість і назва джерел світла при фотографуванні.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Типи об'єктивів і їхньої характеристики.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Визначення «глибини різкості».</w:t>
      </w:r>
    </w:p>
    <w:p w:rsidR="00E56758" w:rsidRPr="00851E40" w:rsidRDefault="00D92612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Що таке експозиція?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Експозиція залежить від: а) величини апертурної діафрагми; б) часу відкриття затворів; в)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Використання світлофільтрів і фотографічних насадок.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Призначення світлофільтрів.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Методи дослідження якості зварених з'єднань, перелічити.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Проби на щільність </w:t>
      </w:r>
      <w:r w:rsidR="00D92612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перелічити, дати загальну характеристику.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Проби на щільність.  Гасова проба.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Проби на щільність: Аміачна проба. Вакуумний спосіб.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Проби на щільність: За допомогою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течешукачів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>. За допомогою мас-спектрометра.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Методи випробувань зварених швів: а) механічний і металографічні; б) фізичний і хімічні; в) ваш метод.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Механічні методи випробування зварених швів.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Металографічні методи випробування зварених швів.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Хімічні методи дослідження зварених швів.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Фізичні методи дослідження зварених швів </w:t>
      </w:r>
      <w:r w:rsidR="00D92612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перелічити.</w:t>
      </w:r>
    </w:p>
    <w:p w:rsidR="00EC53D8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Рентгенівський метод дозволяє просвічувати </w:t>
      </w:r>
      <w:r w:rsidR="00B93824" w:rsidRPr="00851E40">
        <w:rPr>
          <w:rFonts w:ascii="Times New Roman" w:hAnsi="Times New Roman" w:cs="Times New Roman"/>
          <w:sz w:val="28"/>
          <w:szCs w:val="24"/>
        </w:rPr>
        <w:t xml:space="preserve">метали товщиною: </w:t>
      </w:r>
    </w:p>
    <w:p w:rsidR="00E56758" w:rsidRPr="00851E40" w:rsidRDefault="00B93824" w:rsidP="00EC53D8">
      <w:pPr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а) 30-50мм; б) </w:t>
      </w:r>
      <w:r w:rsidR="00E56758" w:rsidRPr="00851E40">
        <w:rPr>
          <w:rFonts w:ascii="Times New Roman" w:hAnsi="Times New Roman" w:cs="Times New Roman"/>
          <w:sz w:val="28"/>
          <w:szCs w:val="24"/>
        </w:rPr>
        <w:t>50- 80мм; в) 50-100мм.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Радіоактивні ізотопи γ-випромінювання дозволяють просвічувати метали товщиною: а) 50-100мм; б) 100-300мм; в) до </w:t>
      </w:r>
      <w:smartTag w:uri="urn:schemas-microsoft-com:office:smarttags" w:element="metricconverter">
        <w:smartTagPr>
          <w:attr w:name="ProductID" w:val="400 мм"/>
        </w:smartTagPr>
        <w:r w:rsidRPr="00851E40">
          <w:rPr>
            <w:rFonts w:ascii="Times New Roman" w:hAnsi="Times New Roman" w:cs="Times New Roman"/>
            <w:sz w:val="28"/>
            <w:szCs w:val="24"/>
          </w:rPr>
          <w:t>400 мм</w:t>
        </w:r>
      </w:smartTag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Магнітні й індукційні методи аналізу зварених швів.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Ультразвукова дефектоскопія.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Схема й характеристика бездефектного звареного шва.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Схема й характеристика звареного шва з дефектами.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Особливості зварювання різних марок сталей - схема й опис.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Первинна кристалізація і її особливості.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Вторинна кристалізаці</w:t>
      </w:r>
      <w:r w:rsidR="00007BCD">
        <w:rPr>
          <w:rFonts w:ascii="Times New Roman" w:hAnsi="Times New Roman" w:cs="Times New Roman"/>
          <w:sz w:val="28"/>
          <w:szCs w:val="24"/>
        </w:rPr>
        <w:t>я і її взаємозв'язок з первинною</w:t>
      </w:r>
      <w:r w:rsidRPr="00851E40">
        <w:rPr>
          <w:rFonts w:ascii="Times New Roman" w:hAnsi="Times New Roman" w:cs="Times New Roman"/>
          <w:sz w:val="28"/>
          <w:szCs w:val="24"/>
        </w:rPr>
        <w:t>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Перекристалізація можлива: а) у чистих металів; б) у поліморфних металів; в)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lastRenderedPageBreak/>
        <w:t xml:space="preserve"> У процесі кристалізації переохолодження</w:t>
      </w:r>
      <w:r w:rsidR="00B93824" w:rsidRPr="00851E40">
        <w:rPr>
          <w:rFonts w:ascii="Times New Roman" w:hAnsi="Times New Roman" w:cs="Times New Roman"/>
          <w:sz w:val="28"/>
          <w:szCs w:val="24"/>
        </w:rPr>
        <w:t xml:space="preserve"> може бути: а) термічним;    б)</w:t>
      </w:r>
      <w:r w:rsidRPr="00851E40">
        <w:rPr>
          <w:rFonts w:ascii="Times New Roman" w:hAnsi="Times New Roman" w:cs="Times New Roman"/>
          <w:sz w:val="28"/>
          <w:szCs w:val="24"/>
        </w:rPr>
        <w:t>концентраційним; в)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Поява й ріст зародків зв'язаний: а) з терм</w:t>
      </w:r>
      <w:r w:rsidR="00B93824" w:rsidRPr="00851E40">
        <w:rPr>
          <w:rFonts w:ascii="Times New Roman" w:hAnsi="Times New Roman" w:cs="Times New Roman"/>
          <w:sz w:val="28"/>
          <w:szCs w:val="24"/>
        </w:rPr>
        <w:t>ічним переохолодженням;    б) з </w:t>
      </w:r>
      <w:r w:rsidRPr="00851E40">
        <w:rPr>
          <w:rFonts w:ascii="Times New Roman" w:hAnsi="Times New Roman" w:cs="Times New Roman"/>
          <w:sz w:val="28"/>
          <w:szCs w:val="24"/>
        </w:rPr>
        <w:t>концентраційним переохолодженням.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Графік концентраційного переохолодження для різних систем.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У зварювальній ванні роль центрів кристалізації грають: а) стінки зварювальної ванни; б) зерна основного металу; в)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Ріст кристалів може бути: а) ніздрюватим; б) дендритним; в) 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Особливості морфології структури зварених швів.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Вплив швидкості зварювання на кристалізацію.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Основи методики встановлення причин руйнування деталей.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Етапи дослідження для встановлення причин поломки деталі.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План дослідження, його основні етапи.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Відмінність розслідування  від дослідження причин поломки.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Оцінка загального стану об'єкта дослідження.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Відмінність розслідування  від дослідження причин поломки.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Ціль розслідування причин аварії.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Аналіз зовнішнього стану зруйнованих деталей.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Оцінка взаємних ушкоджень деталей.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Описати 2 групи ушкоджень залежно від їхнього походження.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Розслідування причин аварії і його завдань, що воно включає.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Аналіз ушкоджень, що виникли в процесі роботи механізму до поломки.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Виявлення й оцінка концентратора напруг виробляється: а) по зламу; б) по непрямих ознаках; в)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Способи визначення місця концентратора напруг: а) металографічний аналіз; б) метод дефектоскопії; в) оцінка зламу; г) ваш варіант</w:t>
      </w:r>
      <w:r w:rsidR="00007BCD">
        <w:rPr>
          <w:rFonts w:ascii="Times New Roman" w:hAnsi="Times New Roman" w:cs="Times New Roman"/>
          <w:sz w:val="28"/>
          <w:szCs w:val="24"/>
        </w:rPr>
        <w:t>.</w:t>
      </w:r>
      <w:r w:rsidRPr="00851E4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Виявлення й оцінка концентратора  напруг, перелічити способи.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Оцінка якості виготовлення й матеріалу деталі, з яких робіт складається.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Які випробування включає дослідження якості матеріалу.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Аналіз умов роботи деталі </w:t>
      </w:r>
      <w:r w:rsidR="00007BCD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перелічити етапи робіт.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Обмір деталей включає: а) вимір окремих деталей; б) вимір регулювальних зазорів; в) обмірювання вузла й механізму.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lastRenderedPageBreak/>
        <w:t xml:space="preserve">Які дослідження проводять у випадку руйнування деталі </w:t>
      </w:r>
      <w:r w:rsidR="00007BCD">
        <w:rPr>
          <w:rFonts w:ascii="Times New Roman" w:hAnsi="Times New Roman" w:cs="Times New Roman"/>
          <w:sz w:val="28"/>
          <w:szCs w:val="24"/>
        </w:rPr>
        <w:t>по конструктивному концентратору</w:t>
      </w:r>
      <w:r w:rsidRPr="00851E40">
        <w:rPr>
          <w:rFonts w:ascii="Times New Roman" w:hAnsi="Times New Roman" w:cs="Times New Roman"/>
          <w:sz w:val="28"/>
          <w:szCs w:val="24"/>
        </w:rPr>
        <w:t xml:space="preserve"> напруг?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При оцінці якості матеріалу які проводять дослідження?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Які дослідження застосовують для оцінки поверхневих шарів і їхньої відмінності від серцевини?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Аналіз умов роботи включає: а) оцінку конструктивних і експлуатаційних факторів; б) аналіз виробничо-технологічних факторів; в)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Конструктивні недоліки: а) незадовільна кон</w:t>
      </w:r>
      <w:r w:rsidR="00007BCD">
        <w:rPr>
          <w:rFonts w:ascii="Times New Roman" w:hAnsi="Times New Roman" w:cs="Times New Roman"/>
          <w:sz w:val="28"/>
          <w:szCs w:val="24"/>
        </w:rPr>
        <w:t>струкція вузла й умови змащення</w:t>
      </w:r>
      <w:r w:rsidRPr="00851E40">
        <w:rPr>
          <w:rFonts w:ascii="Times New Roman" w:hAnsi="Times New Roman" w:cs="Times New Roman"/>
          <w:sz w:val="28"/>
          <w:szCs w:val="24"/>
        </w:rPr>
        <w:t>; б) невірний підбор матеріалу й розмірів зазорів; в)  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До виробничо-технологічних дефектів відносять: а) дефекти, що виникли при виготовленні деталі; б) дефекти, що виникли при експлуатації; в) дефекти, що виникли при ремонті; г) ваш варіант.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Перелічите виробничо-технологічні причини поломок.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  <w:tab w:val="left" w:pos="108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Перелічити відомі вам конструктивні недоліки, які   можуть приводити до поломок деталей.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  <w:tab w:val="left" w:pos="108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Які дефекти відносять до дефектів механічної обробки?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  <w:tab w:val="left" w:pos="1080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Монтажні дефекти </w:t>
      </w:r>
      <w:r w:rsidR="00007BCD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перелічити.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0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Випадкові дефекти.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Узагальнення результатів досліджень.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Розробка заходів щодо по</w:t>
      </w:r>
      <w:r w:rsidR="00007BCD">
        <w:rPr>
          <w:rFonts w:ascii="Times New Roman" w:hAnsi="Times New Roman" w:cs="Times New Roman"/>
          <w:sz w:val="28"/>
          <w:szCs w:val="24"/>
        </w:rPr>
        <w:t xml:space="preserve">передження аналогічних поломок </w:t>
      </w:r>
      <w:r w:rsidR="00007BCD">
        <w:rPr>
          <w:rFonts w:ascii="Times New Roman" w:hAnsi="Times New Roman" w:cs="Times New Roman"/>
          <w:sz w:val="28"/>
          <w:szCs w:val="28"/>
        </w:rPr>
        <w:t>–</w:t>
      </w:r>
      <w:r w:rsidRPr="00851E40">
        <w:rPr>
          <w:rFonts w:ascii="Times New Roman" w:hAnsi="Times New Roman" w:cs="Times New Roman"/>
          <w:sz w:val="28"/>
          <w:szCs w:val="24"/>
        </w:rPr>
        <w:t xml:space="preserve"> ціль.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>Що включають рекомендації з усунення причин поломок.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Визначення причин </w:t>
      </w:r>
      <w:proofErr w:type="spellStart"/>
      <w:r w:rsidRPr="00851E40">
        <w:rPr>
          <w:rFonts w:ascii="Times New Roman" w:hAnsi="Times New Roman" w:cs="Times New Roman"/>
          <w:sz w:val="28"/>
          <w:szCs w:val="24"/>
        </w:rPr>
        <w:t>тріщиноутворення</w:t>
      </w:r>
      <w:proofErr w:type="spellEnd"/>
      <w:r w:rsidRPr="00851E40">
        <w:rPr>
          <w:rFonts w:ascii="Times New Roman" w:hAnsi="Times New Roman" w:cs="Times New Roman"/>
          <w:sz w:val="28"/>
          <w:szCs w:val="24"/>
        </w:rPr>
        <w:t xml:space="preserve"> по зламах.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Характеристика причин поломки по виду зламу (грузлий, тендітний).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Утомний злам і причини його появи.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pacing w:val="3"/>
          <w:sz w:val="28"/>
          <w:szCs w:val="24"/>
        </w:rPr>
        <w:t xml:space="preserve"> Зобразити схему двофазної макроструктури утомного зламу.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</w:t>
      </w:r>
      <w:r w:rsidRPr="00851E40">
        <w:rPr>
          <w:rFonts w:ascii="Times New Roman" w:hAnsi="Times New Roman" w:cs="Times New Roman"/>
          <w:spacing w:val="3"/>
          <w:sz w:val="28"/>
          <w:szCs w:val="24"/>
        </w:rPr>
        <w:t>Можливі причини утворення тріщин при термообробці деталей.</w:t>
      </w:r>
    </w:p>
    <w:p w:rsidR="00E56758" w:rsidRPr="00851E40" w:rsidRDefault="00E56758" w:rsidP="00851E40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851E40">
        <w:rPr>
          <w:rFonts w:ascii="Times New Roman" w:hAnsi="Times New Roman" w:cs="Times New Roman"/>
          <w:sz w:val="28"/>
          <w:szCs w:val="24"/>
        </w:rPr>
        <w:t xml:space="preserve"> Поняття гарячих і холодних тріщин.</w:t>
      </w:r>
    </w:p>
    <w:p w:rsidR="00EC53D8" w:rsidRPr="00007BCD" w:rsidRDefault="00E56758" w:rsidP="00007BCD">
      <w:pPr>
        <w:numPr>
          <w:ilvl w:val="0"/>
          <w:numId w:val="10"/>
        </w:numPr>
        <w:tabs>
          <w:tab w:val="clear" w:pos="928"/>
          <w:tab w:val="num" w:pos="720"/>
          <w:tab w:val="left" w:pos="993"/>
        </w:tabs>
        <w:spacing w:after="0" w:line="312" w:lineRule="auto"/>
        <w:ind w:left="720" w:hanging="294"/>
        <w:outlineLvl w:val="1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 w:rsidRPr="00007BCD">
        <w:rPr>
          <w:rFonts w:ascii="Times New Roman" w:hAnsi="Times New Roman" w:cs="Times New Roman"/>
          <w:sz w:val="28"/>
          <w:szCs w:val="24"/>
        </w:rPr>
        <w:t xml:space="preserve"> Вплив температури на структурні перетворення в металі й утворення тріщин.</w:t>
      </w:r>
      <w:r w:rsidR="00007BCD" w:rsidRPr="00007BCD">
        <w:rPr>
          <w:rFonts w:ascii="Times New Roman" w:eastAsia="Times New Roman" w:hAnsi="Times New Roman" w:cs="Times New Roman"/>
          <w:sz w:val="28"/>
          <w:szCs w:val="24"/>
          <w:lang w:eastAsia="uk-UA"/>
        </w:rPr>
        <w:tab/>
      </w:r>
    </w:p>
    <w:sectPr w:rsidR="00EC53D8" w:rsidRPr="00007BCD" w:rsidSect="00005A28">
      <w:footerReference w:type="default" r:id="rId9"/>
      <w:pgSz w:w="11906" w:h="16838"/>
      <w:pgMar w:top="850" w:right="1274" w:bottom="850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398" w:rsidRDefault="00C24398" w:rsidP="00BD186F">
      <w:pPr>
        <w:spacing w:after="0" w:line="240" w:lineRule="auto"/>
      </w:pPr>
      <w:r>
        <w:separator/>
      </w:r>
    </w:p>
  </w:endnote>
  <w:endnote w:type="continuationSeparator" w:id="0">
    <w:p w:rsidR="00C24398" w:rsidRDefault="00C24398" w:rsidP="00BD1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4922"/>
      <w:docPartObj>
        <w:docPartGallery w:val="Page Numbers (Bottom of Page)"/>
        <w:docPartUnique/>
      </w:docPartObj>
    </w:sdtPr>
    <w:sdtEndPr/>
    <w:sdtContent>
      <w:p w:rsidR="008B7637" w:rsidRDefault="00C24398">
        <w:pPr>
          <w:pStyle w:val="aa"/>
          <w:jc w:val="center"/>
        </w:pPr>
      </w:p>
    </w:sdtContent>
  </w:sdt>
  <w:p w:rsidR="008B7637" w:rsidRDefault="008B763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637" w:rsidRDefault="00C24398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2EFC">
      <w:rPr>
        <w:noProof/>
      </w:rPr>
      <w:t>20</w:t>
    </w:r>
    <w:r>
      <w:rPr>
        <w:noProof/>
      </w:rPr>
      <w:fldChar w:fldCharType="end"/>
    </w:r>
  </w:p>
  <w:p w:rsidR="008B7637" w:rsidRDefault="008B763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398" w:rsidRDefault="00C24398" w:rsidP="00BD186F">
      <w:pPr>
        <w:spacing w:after="0" w:line="240" w:lineRule="auto"/>
      </w:pPr>
      <w:r>
        <w:separator/>
      </w:r>
    </w:p>
  </w:footnote>
  <w:footnote w:type="continuationSeparator" w:id="0">
    <w:p w:rsidR="00C24398" w:rsidRDefault="00C24398" w:rsidP="00BD18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CDE"/>
    <w:multiLevelType w:val="hybridMultilevel"/>
    <w:tmpl w:val="23C0C3BA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C7945"/>
    <w:multiLevelType w:val="hybridMultilevel"/>
    <w:tmpl w:val="05FAB8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D5A9B"/>
    <w:multiLevelType w:val="hybridMultilevel"/>
    <w:tmpl w:val="B54A5FD4"/>
    <w:lvl w:ilvl="0" w:tplc="AEA47F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15C2A0F"/>
    <w:multiLevelType w:val="hybridMultilevel"/>
    <w:tmpl w:val="ABFA3AF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8A65429"/>
    <w:multiLevelType w:val="hybridMultilevel"/>
    <w:tmpl w:val="561275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758E1"/>
    <w:multiLevelType w:val="hybridMultilevel"/>
    <w:tmpl w:val="75A47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A53B2"/>
    <w:multiLevelType w:val="hybridMultilevel"/>
    <w:tmpl w:val="632A9906"/>
    <w:lvl w:ilvl="0" w:tplc="53AC4B90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456522"/>
    <w:multiLevelType w:val="hybridMultilevel"/>
    <w:tmpl w:val="CB7494A6"/>
    <w:lvl w:ilvl="0" w:tplc="A4F85B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A3015FF"/>
    <w:multiLevelType w:val="hybridMultilevel"/>
    <w:tmpl w:val="9720100C"/>
    <w:lvl w:ilvl="0" w:tplc="324E48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D14646B"/>
    <w:multiLevelType w:val="hybridMultilevel"/>
    <w:tmpl w:val="F08E053E"/>
    <w:lvl w:ilvl="0" w:tplc="064CD5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2339F"/>
    <w:multiLevelType w:val="hybridMultilevel"/>
    <w:tmpl w:val="A9BE5B1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9B00C9"/>
    <w:multiLevelType w:val="hybridMultilevel"/>
    <w:tmpl w:val="E83018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E087D"/>
    <w:multiLevelType w:val="hybridMultilevel"/>
    <w:tmpl w:val="58E851A6"/>
    <w:lvl w:ilvl="0" w:tplc="726E55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16B5E"/>
    <w:multiLevelType w:val="hybridMultilevel"/>
    <w:tmpl w:val="FF2CC246"/>
    <w:lvl w:ilvl="0" w:tplc="3A7278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406998"/>
    <w:multiLevelType w:val="hybridMultilevel"/>
    <w:tmpl w:val="A9BE5B1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0B7BAF"/>
    <w:multiLevelType w:val="hybridMultilevel"/>
    <w:tmpl w:val="4926AEC8"/>
    <w:lvl w:ilvl="0" w:tplc="C7604D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079191D"/>
    <w:multiLevelType w:val="hybridMultilevel"/>
    <w:tmpl w:val="84C4EA50"/>
    <w:lvl w:ilvl="0" w:tplc="A8D699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8076DDA"/>
    <w:multiLevelType w:val="hybridMultilevel"/>
    <w:tmpl w:val="A9BE5B1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6"/>
  </w:num>
  <w:num w:numId="4">
    <w:abstractNumId w:val="8"/>
  </w:num>
  <w:num w:numId="5">
    <w:abstractNumId w:val="2"/>
  </w:num>
  <w:num w:numId="6">
    <w:abstractNumId w:val="0"/>
  </w:num>
  <w:num w:numId="7">
    <w:abstractNumId w:val="7"/>
  </w:num>
  <w:num w:numId="8">
    <w:abstractNumId w:val="14"/>
  </w:num>
  <w:num w:numId="9">
    <w:abstractNumId w:val="15"/>
  </w:num>
  <w:num w:numId="10">
    <w:abstractNumId w:val="17"/>
  </w:num>
  <w:num w:numId="11">
    <w:abstractNumId w:val="1"/>
  </w:num>
  <w:num w:numId="12">
    <w:abstractNumId w:val="4"/>
  </w:num>
  <w:num w:numId="13">
    <w:abstractNumId w:val="12"/>
  </w:num>
  <w:num w:numId="14">
    <w:abstractNumId w:val="13"/>
  </w:num>
  <w:num w:numId="15">
    <w:abstractNumId w:val="6"/>
  </w:num>
  <w:num w:numId="16">
    <w:abstractNumId w:val="3"/>
  </w:num>
  <w:num w:numId="17">
    <w:abstractNumId w:val="9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3A7D"/>
    <w:rsid w:val="00005A28"/>
    <w:rsid w:val="00007BCD"/>
    <w:rsid w:val="000309E1"/>
    <w:rsid w:val="00033A58"/>
    <w:rsid w:val="000E138B"/>
    <w:rsid w:val="000E6653"/>
    <w:rsid w:val="001124B8"/>
    <w:rsid w:val="00170F3B"/>
    <w:rsid w:val="00183E50"/>
    <w:rsid w:val="001A340B"/>
    <w:rsid w:val="001E6B6A"/>
    <w:rsid w:val="001F688D"/>
    <w:rsid w:val="002531CF"/>
    <w:rsid w:val="00264D98"/>
    <w:rsid w:val="00267482"/>
    <w:rsid w:val="002820F6"/>
    <w:rsid w:val="002A3B69"/>
    <w:rsid w:val="002B21E8"/>
    <w:rsid w:val="002B7E59"/>
    <w:rsid w:val="002D6E97"/>
    <w:rsid w:val="002D7D0C"/>
    <w:rsid w:val="0030201A"/>
    <w:rsid w:val="00313713"/>
    <w:rsid w:val="003145EC"/>
    <w:rsid w:val="00321BB4"/>
    <w:rsid w:val="00326606"/>
    <w:rsid w:val="00336516"/>
    <w:rsid w:val="003B62AF"/>
    <w:rsid w:val="003C34AB"/>
    <w:rsid w:val="003C7483"/>
    <w:rsid w:val="003F048C"/>
    <w:rsid w:val="00463A7B"/>
    <w:rsid w:val="00484467"/>
    <w:rsid w:val="00485AC3"/>
    <w:rsid w:val="004D6759"/>
    <w:rsid w:val="005010D7"/>
    <w:rsid w:val="00513615"/>
    <w:rsid w:val="00537524"/>
    <w:rsid w:val="00590A54"/>
    <w:rsid w:val="005B2018"/>
    <w:rsid w:val="006575ED"/>
    <w:rsid w:val="00676915"/>
    <w:rsid w:val="0071714E"/>
    <w:rsid w:val="007A0B4A"/>
    <w:rsid w:val="007F3C3D"/>
    <w:rsid w:val="00800D23"/>
    <w:rsid w:val="00816E23"/>
    <w:rsid w:val="00851E40"/>
    <w:rsid w:val="0086483C"/>
    <w:rsid w:val="008A53B1"/>
    <w:rsid w:val="008B7637"/>
    <w:rsid w:val="008D1FA8"/>
    <w:rsid w:val="008D6019"/>
    <w:rsid w:val="00925C94"/>
    <w:rsid w:val="009A5195"/>
    <w:rsid w:val="00A02604"/>
    <w:rsid w:val="00A23C97"/>
    <w:rsid w:val="00A32EFC"/>
    <w:rsid w:val="00A45016"/>
    <w:rsid w:val="00A56B7A"/>
    <w:rsid w:val="00A61AD5"/>
    <w:rsid w:val="00AD5EB5"/>
    <w:rsid w:val="00AE4912"/>
    <w:rsid w:val="00B234F0"/>
    <w:rsid w:val="00B45E6F"/>
    <w:rsid w:val="00B53F69"/>
    <w:rsid w:val="00B93824"/>
    <w:rsid w:val="00BB381C"/>
    <w:rsid w:val="00BD186F"/>
    <w:rsid w:val="00BE1281"/>
    <w:rsid w:val="00C04C47"/>
    <w:rsid w:val="00C12E5D"/>
    <w:rsid w:val="00C24398"/>
    <w:rsid w:val="00C26B12"/>
    <w:rsid w:val="00C9100E"/>
    <w:rsid w:val="00C95E55"/>
    <w:rsid w:val="00CD0CDC"/>
    <w:rsid w:val="00D325CF"/>
    <w:rsid w:val="00D34A5E"/>
    <w:rsid w:val="00D372AE"/>
    <w:rsid w:val="00D92612"/>
    <w:rsid w:val="00DD1D6E"/>
    <w:rsid w:val="00E43A7D"/>
    <w:rsid w:val="00E511C7"/>
    <w:rsid w:val="00E54B33"/>
    <w:rsid w:val="00E56758"/>
    <w:rsid w:val="00E8562B"/>
    <w:rsid w:val="00E8658F"/>
    <w:rsid w:val="00E8671A"/>
    <w:rsid w:val="00EB0371"/>
    <w:rsid w:val="00EC53D8"/>
    <w:rsid w:val="00ED168E"/>
    <w:rsid w:val="00ED41B1"/>
    <w:rsid w:val="00F16F85"/>
    <w:rsid w:val="00F242DF"/>
    <w:rsid w:val="00F25A2E"/>
    <w:rsid w:val="00FA3575"/>
    <w:rsid w:val="00FC1C5C"/>
    <w:rsid w:val="00FF1D4E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4B8"/>
  </w:style>
  <w:style w:type="paragraph" w:styleId="1">
    <w:name w:val="heading 1"/>
    <w:basedOn w:val="a"/>
    <w:link w:val="10"/>
    <w:uiPriority w:val="9"/>
    <w:qFormat/>
    <w:rsid w:val="00E43A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"/>
    <w:qFormat/>
    <w:rsid w:val="00E43A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A7D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E43A7D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aligncenter">
    <w:name w:val="aligncenter"/>
    <w:basedOn w:val="a"/>
    <w:rsid w:val="00E43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E43A7D"/>
    <w:rPr>
      <w:b/>
      <w:bCs/>
    </w:rPr>
  </w:style>
  <w:style w:type="paragraph" w:styleId="a4">
    <w:name w:val="Normal (Web)"/>
    <w:basedOn w:val="a"/>
    <w:uiPriority w:val="99"/>
    <w:unhideWhenUsed/>
    <w:rsid w:val="00E43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Emphasis"/>
    <w:basedOn w:val="a0"/>
    <w:uiPriority w:val="20"/>
    <w:qFormat/>
    <w:rsid w:val="00E43A7D"/>
    <w:rPr>
      <w:i/>
      <w:iCs/>
    </w:rPr>
  </w:style>
  <w:style w:type="table" w:styleId="a6">
    <w:name w:val="Table Grid"/>
    <w:basedOn w:val="a1"/>
    <w:uiPriority w:val="59"/>
    <w:rsid w:val="005010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010D7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D1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D186F"/>
  </w:style>
  <w:style w:type="paragraph" w:styleId="aa">
    <w:name w:val="footer"/>
    <w:basedOn w:val="a"/>
    <w:link w:val="ab"/>
    <w:uiPriority w:val="99"/>
    <w:unhideWhenUsed/>
    <w:rsid w:val="00BD1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18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107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3172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6684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87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017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730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2755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7555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9211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3688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2214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3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0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7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5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4292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lks</dc:creator>
  <cp:lastModifiedBy>Frauka</cp:lastModifiedBy>
  <cp:revision>3</cp:revision>
  <cp:lastPrinted>2016-03-10T08:02:00Z</cp:lastPrinted>
  <dcterms:created xsi:type="dcterms:W3CDTF">2016-03-18T07:51:00Z</dcterms:created>
  <dcterms:modified xsi:type="dcterms:W3CDTF">2019-09-27T08:59:00Z</dcterms:modified>
</cp:coreProperties>
</file>